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Pr="002259BE" w:rsidRDefault="00000000">
      <w:pPr>
        <w:pStyle w:val="ITENSDOCONTRATO"/>
        <w:spacing w:line="276" w:lineRule="auto"/>
        <w:ind w:left="0"/>
        <w:jc w:val="center"/>
        <w:rPr>
          <w:rFonts w:ascii="Verdana" w:hAnsi="Verdana"/>
          <w:b/>
          <w:bCs w:val="0"/>
          <w:sz w:val="20"/>
          <w:szCs w:val="20"/>
        </w:rPr>
      </w:pPr>
      <w:r w:rsidRPr="002259BE">
        <w:rPr>
          <w:rFonts w:ascii="Verdana" w:hAnsi="Verdana"/>
          <w:b/>
          <w:bCs w:val="0"/>
          <w:sz w:val="20"/>
          <w:szCs w:val="20"/>
        </w:rPr>
        <w:t>ANEXO III</w:t>
      </w:r>
    </w:p>
    <w:p w14:paraId="313C1376" w14:textId="77777777" w:rsidR="00EB21D0" w:rsidRPr="002259BE" w:rsidRDefault="00EB21D0">
      <w:pPr>
        <w:pStyle w:val="ITENSDOCONTRATO"/>
        <w:spacing w:line="276" w:lineRule="auto"/>
        <w:ind w:left="0"/>
        <w:rPr>
          <w:rFonts w:ascii="Verdana" w:hAnsi="Verdana"/>
          <w:b/>
          <w:bCs w:val="0"/>
          <w:sz w:val="20"/>
          <w:szCs w:val="20"/>
        </w:rPr>
      </w:pPr>
    </w:p>
    <w:p w14:paraId="68C35122" w14:textId="2752AFC2" w:rsidR="00EB21D0" w:rsidRPr="002259BE" w:rsidRDefault="00000000">
      <w:pPr>
        <w:widowControl w:val="0"/>
        <w:ind w:left="-70"/>
        <w:jc w:val="right"/>
        <w:rPr>
          <w:rFonts w:ascii="Verdana" w:hAnsi="Verdana"/>
          <w:sz w:val="20"/>
          <w:szCs w:val="20"/>
        </w:rPr>
      </w:pPr>
      <w:r w:rsidRPr="002259BE">
        <w:rPr>
          <w:rFonts w:ascii="Verdana" w:hAnsi="Verdana" w:cs="Verdana"/>
          <w:b/>
          <w:sz w:val="20"/>
          <w:szCs w:val="20"/>
        </w:rPr>
        <w:t xml:space="preserve">MINUTA DE CONTRATO </w:t>
      </w:r>
      <w:r w:rsidR="004E5862" w:rsidRPr="002259BE">
        <w:rPr>
          <w:rFonts w:ascii="Verdana" w:hAnsi="Verdana" w:cs="Verdana"/>
          <w:b/>
          <w:sz w:val="20"/>
          <w:szCs w:val="20"/>
        </w:rPr>
        <w:t>PARA AQUISIÇÃO DE PRODUTOS</w:t>
      </w:r>
      <w:r w:rsidRPr="002259BE">
        <w:rPr>
          <w:rFonts w:ascii="Verdana" w:hAnsi="Verdana" w:cs="Verdana"/>
          <w:b/>
          <w:sz w:val="20"/>
          <w:szCs w:val="20"/>
        </w:rPr>
        <w:t xml:space="preserve"> Nº ___.</w:t>
      </w:r>
    </w:p>
    <w:p w14:paraId="280C7931" w14:textId="77777777" w:rsidR="00EB21D0" w:rsidRPr="002259BE"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2259BE" w:rsidRDefault="00000000">
      <w:pPr>
        <w:jc w:val="both"/>
        <w:rPr>
          <w:rFonts w:ascii="Verdana" w:hAnsi="Verdana"/>
          <w:sz w:val="20"/>
          <w:szCs w:val="20"/>
        </w:rPr>
      </w:pPr>
      <w:r w:rsidRPr="002259BE">
        <w:rPr>
          <w:rFonts w:ascii="Verdana" w:hAnsi="Verdana" w:cs="Verdana"/>
          <w:b/>
          <w:sz w:val="20"/>
          <w:szCs w:val="20"/>
          <w:u w:val="single"/>
        </w:rPr>
        <w:t>PREÂMBULO</w:t>
      </w:r>
    </w:p>
    <w:p w14:paraId="5DD2FF68" w14:textId="77777777" w:rsidR="00EB21D0" w:rsidRPr="002259BE" w:rsidRDefault="00000000">
      <w:pPr>
        <w:jc w:val="both"/>
        <w:rPr>
          <w:rFonts w:ascii="Verdana" w:hAnsi="Verdana"/>
          <w:sz w:val="20"/>
          <w:szCs w:val="20"/>
        </w:rPr>
      </w:pPr>
      <w:r w:rsidRPr="002259BE">
        <w:rPr>
          <w:rFonts w:ascii="Verdana" w:hAnsi="Verdana" w:cs="Verdana"/>
          <w:b/>
          <w:sz w:val="20"/>
          <w:szCs w:val="20"/>
        </w:rPr>
        <w:t>a) CONTRATANTES</w:t>
      </w:r>
      <w:r w:rsidRPr="002259BE">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1296D290" w:rsidR="00EB21D0" w:rsidRPr="002259BE" w:rsidRDefault="00000000">
      <w:pPr>
        <w:tabs>
          <w:tab w:val="left" w:pos="0"/>
        </w:tabs>
        <w:jc w:val="both"/>
        <w:rPr>
          <w:rFonts w:ascii="Verdana" w:hAnsi="Verdana"/>
          <w:sz w:val="20"/>
          <w:szCs w:val="20"/>
        </w:rPr>
      </w:pPr>
      <w:r w:rsidRPr="002259BE">
        <w:rPr>
          <w:rFonts w:ascii="Verdana" w:hAnsi="Verdana" w:cs="Verdana"/>
          <w:b/>
          <w:sz w:val="20"/>
          <w:szCs w:val="20"/>
        </w:rPr>
        <w:t>b) LOCAL E DATA</w:t>
      </w:r>
      <w:r w:rsidRPr="002259BE">
        <w:rPr>
          <w:rFonts w:ascii="Verdana" w:hAnsi="Verdana" w:cs="Verdana"/>
          <w:sz w:val="20"/>
          <w:szCs w:val="20"/>
        </w:rPr>
        <w:t>: Lavrado e assinado nesta cidade, na Praça Vicente Glazar, nº 159, sede da Prefeitura Municipal de São Gabriel da Palha no dia ___ do mês de ________ do ano de 20</w:t>
      </w:r>
      <w:r w:rsidR="002259BE" w:rsidRPr="002259BE">
        <w:rPr>
          <w:rFonts w:ascii="Verdana" w:hAnsi="Verdana" w:cs="Verdana"/>
          <w:sz w:val="20"/>
          <w:szCs w:val="20"/>
        </w:rPr>
        <w:t>25</w:t>
      </w:r>
      <w:r w:rsidRPr="002259BE">
        <w:rPr>
          <w:rFonts w:ascii="Verdana" w:hAnsi="Verdana" w:cs="Verdana"/>
          <w:sz w:val="20"/>
          <w:szCs w:val="20"/>
        </w:rPr>
        <w:t>.</w:t>
      </w:r>
    </w:p>
    <w:p w14:paraId="5F5EB535" w14:textId="2D333D55" w:rsidR="00EB21D0" w:rsidRPr="002259BE" w:rsidRDefault="00000000">
      <w:pPr>
        <w:tabs>
          <w:tab w:val="left" w:pos="0"/>
        </w:tabs>
        <w:jc w:val="both"/>
        <w:rPr>
          <w:rFonts w:ascii="Verdana" w:hAnsi="Verdana"/>
          <w:sz w:val="20"/>
          <w:szCs w:val="20"/>
        </w:rPr>
      </w:pPr>
      <w:r w:rsidRPr="002259BE">
        <w:rPr>
          <w:rFonts w:ascii="Verdana" w:hAnsi="Verdana" w:cs="Verdana"/>
          <w:b/>
          <w:sz w:val="20"/>
          <w:szCs w:val="20"/>
        </w:rPr>
        <w:t>c) REPRESENTANTES</w:t>
      </w:r>
      <w:r w:rsidRPr="002259BE">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2259BE">
        <w:rPr>
          <w:rFonts w:ascii="Verdana" w:eastAsia="Calibri" w:hAnsi="Verdana" w:cs="Arial"/>
          <w:bCs/>
          <w:color w:val="000000"/>
          <w:sz w:val="20"/>
          <w:szCs w:val="20"/>
        </w:rPr>
        <w:t xml:space="preserve"> tendo em vista o que consta no </w:t>
      </w:r>
      <w:r w:rsidRPr="002259BE">
        <w:rPr>
          <w:rFonts w:ascii="Verdana" w:eastAsia="Calibri" w:hAnsi="Verdana" w:cs="Arial"/>
          <w:b/>
          <w:bCs/>
          <w:color w:val="000000"/>
          <w:sz w:val="20"/>
          <w:szCs w:val="20"/>
        </w:rPr>
        <w:t>Processo Administrativo nº 0</w:t>
      </w:r>
      <w:r w:rsidR="00CE1007" w:rsidRPr="002259BE">
        <w:rPr>
          <w:rFonts w:ascii="Verdana" w:eastAsia="Calibri" w:hAnsi="Verdana" w:cs="Arial"/>
          <w:b/>
          <w:bCs/>
          <w:color w:val="000000"/>
          <w:sz w:val="20"/>
          <w:szCs w:val="20"/>
        </w:rPr>
        <w:t>020</w:t>
      </w:r>
      <w:r w:rsidR="002259BE" w:rsidRPr="002259BE">
        <w:rPr>
          <w:rFonts w:ascii="Verdana" w:eastAsia="Calibri" w:hAnsi="Verdana" w:cs="Arial"/>
          <w:b/>
          <w:bCs/>
          <w:color w:val="000000"/>
          <w:sz w:val="20"/>
          <w:szCs w:val="20"/>
        </w:rPr>
        <w:t>57</w:t>
      </w:r>
      <w:r w:rsidRPr="002259BE">
        <w:rPr>
          <w:rFonts w:ascii="Verdana" w:eastAsia="Calibri" w:hAnsi="Verdana" w:cs="Arial"/>
          <w:b/>
          <w:bCs/>
          <w:color w:val="000000"/>
          <w:sz w:val="20"/>
          <w:szCs w:val="20"/>
        </w:rPr>
        <w:t>/202</w:t>
      </w:r>
      <w:r w:rsidR="002259BE" w:rsidRPr="002259BE">
        <w:rPr>
          <w:rFonts w:ascii="Verdana" w:eastAsia="Calibri" w:hAnsi="Verdana" w:cs="Arial"/>
          <w:b/>
          <w:bCs/>
          <w:color w:val="000000"/>
          <w:sz w:val="20"/>
          <w:szCs w:val="20"/>
        </w:rPr>
        <w:t>5</w:t>
      </w:r>
      <w:r w:rsidRPr="002259BE">
        <w:rPr>
          <w:rFonts w:ascii="Verdana" w:eastAsia="Calibri" w:hAnsi="Verdana" w:cs="Arial"/>
          <w:bCs/>
          <w:color w:val="000000"/>
          <w:sz w:val="20"/>
          <w:szCs w:val="20"/>
        </w:rPr>
        <w:t>,</w:t>
      </w:r>
      <w:r w:rsidRPr="002259BE">
        <w:rPr>
          <w:rFonts w:ascii="Verdana" w:eastAsia="Calibri" w:hAnsi="Verdana" w:cs="Arial"/>
          <w:b/>
          <w:bCs/>
          <w:color w:val="000000"/>
          <w:sz w:val="20"/>
          <w:szCs w:val="20"/>
        </w:rPr>
        <w:t xml:space="preserve"> </w:t>
      </w:r>
      <w:r w:rsidRPr="002259BE">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2259BE" w:rsidRDefault="00000000">
      <w:pPr>
        <w:pStyle w:val="CLUSULA"/>
        <w:spacing w:line="276" w:lineRule="auto"/>
        <w:ind w:left="0"/>
        <w:rPr>
          <w:rFonts w:ascii="Verdana" w:hAnsi="Verdana"/>
          <w:sz w:val="20"/>
          <w:szCs w:val="20"/>
        </w:rPr>
      </w:pPr>
      <w:r w:rsidRPr="002259BE">
        <w:rPr>
          <w:rFonts w:ascii="Verdana" w:hAnsi="Verdana"/>
          <w:sz w:val="20"/>
          <w:szCs w:val="20"/>
        </w:rPr>
        <w:t>CLÁUSULA PRIMEIRA - DO OBJETO</w:t>
      </w:r>
    </w:p>
    <w:p w14:paraId="600AF9E6" w14:textId="7158CFDB" w:rsidR="00EB21D0" w:rsidRPr="002259BE"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2259BE">
        <w:rPr>
          <w:rFonts w:ascii="Verdana" w:hAnsi="Verdana"/>
          <w:sz w:val="20"/>
          <w:szCs w:val="20"/>
        </w:rPr>
        <w:t xml:space="preserve">1.1 - </w:t>
      </w:r>
      <w:bookmarkStart w:id="0" w:name="_Hlk116052592"/>
      <w:r w:rsidRPr="002259BE">
        <w:rPr>
          <w:rFonts w:ascii="Verdana" w:hAnsi="Verdana"/>
          <w:sz w:val="20"/>
          <w:szCs w:val="20"/>
        </w:rPr>
        <w:t xml:space="preserve">Constitui objeto deste Instrumento a </w:t>
      </w:r>
      <w:bookmarkStart w:id="1" w:name="_Hlk160515595"/>
      <w:r w:rsidR="00CE1007" w:rsidRPr="002259BE">
        <w:rPr>
          <w:rFonts w:ascii="Verdana" w:eastAsia="Times New Roman" w:hAnsi="Verdana" w:cs="Verdana"/>
          <w:sz w:val="20"/>
          <w:szCs w:val="20"/>
          <w:lang w:eastAsia="pt-BR"/>
        </w:rPr>
        <w:t>aquisição de caixas de água mineral sem gás, acondicionadas em copos descartáveis de 200 ml, para atender as demandas do Gabinete do Prefeito</w:t>
      </w:r>
      <w:bookmarkEnd w:id="1"/>
      <w:r w:rsidRPr="002259BE">
        <w:rPr>
          <w:rStyle w:val="normaltextrun"/>
          <w:rFonts w:ascii="Verdana" w:hAnsi="Verdana"/>
          <w:b/>
          <w:bCs w:val="0"/>
          <w:color w:val="000000"/>
          <w:sz w:val="20"/>
          <w:szCs w:val="20"/>
          <w:shd w:val="clear" w:color="auto" w:fill="FFFFFF"/>
        </w:rPr>
        <w:t>;</w:t>
      </w:r>
    </w:p>
    <w:p w14:paraId="2021E711" w14:textId="77777777" w:rsidR="00EB21D0" w:rsidRPr="002259BE"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2259BE" w:rsidRDefault="00000000">
      <w:pPr>
        <w:pStyle w:val="ITENSDOCONTRATO"/>
        <w:spacing w:line="276" w:lineRule="auto"/>
        <w:ind w:left="0"/>
        <w:rPr>
          <w:rStyle w:val="text-truncate-expanded"/>
          <w:rFonts w:ascii="Verdana" w:hAnsi="Verdana"/>
          <w:color w:val="333333"/>
          <w:sz w:val="20"/>
          <w:szCs w:val="20"/>
          <w:shd w:val="clear" w:color="auto" w:fill="FFFFFF"/>
        </w:rPr>
      </w:pPr>
      <w:r w:rsidRPr="002259BE">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2259BE" w:rsidRDefault="00EB21D0">
      <w:pPr>
        <w:pStyle w:val="ITENSDOCONTRATO"/>
        <w:spacing w:line="276" w:lineRule="auto"/>
        <w:ind w:left="0"/>
        <w:rPr>
          <w:rFonts w:ascii="Verdana" w:hAnsi="Verdana"/>
          <w:b/>
          <w:sz w:val="20"/>
          <w:szCs w:val="20"/>
        </w:rPr>
      </w:pPr>
    </w:p>
    <w:p w14:paraId="390C9BFB" w14:textId="77777777" w:rsidR="00EB21D0" w:rsidRPr="002259BE" w:rsidRDefault="00000000">
      <w:pPr>
        <w:pStyle w:val="ITENSDOCONTRATO"/>
        <w:spacing w:line="276" w:lineRule="auto"/>
        <w:ind w:left="0"/>
        <w:rPr>
          <w:rStyle w:val="text-truncate-expanded"/>
          <w:rFonts w:ascii="Verdana" w:hAnsi="Verdana"/>
          <w:color w:val="333333"/>
          <w:sz w:val="20"/>
          <w:szCs w:val="20"/>
          <w:shd w:val="clear" w:color="auto" w:fill="FFFFFF"/>
        </w:rPr>
      </w:pPr>
      <w:r w:rsidRPr="002259BE">
        <w:rPr>
          <w:rFonts w:ascii="Verdana" w:hAnsi="Verdana"/>
          <w:b/>
          <w:sz w:val="20"/>
          <w:szCs w:val="20"/>
        </w:rPr>
        <w:t>CLÁUSULA SEGUNDA – DOS DOCUMENTOS INTEGRANTES</w:t>
      </w:r>
    </w:p>
    <w:p w14:paraId="33C8B70A" w14:textId="683CDC25" w:rsidR="00EB21D0" w:rsidRPr="002259BE" w:rsidRDefault="00000000">
      <w:pPr>
        <w:pStyle w:val="ITENSDOCONTRATO"/>
        <w:spacing w:line="276" w:lineRule="auto"/>
        <w:ind w:left="0"/>
        <w:rPr>
          <w:rFonts w:ascii="Verdana" w:hAnsi="Verdana"/>
          <w:color w:val="333333"/>
          <w:sz w:val="20"/>
          <w:szCs w:val="20"/>
          <w:shd w:val="clear" w:color="auto" w:fill="FFFFFF"/>
        </w:rPr>
      </w:pPr>
      <w:r w:rsidRPr="002259BE">
        <w:rPr>
          <w:rFonts w:ascii="Verdana" w:hAnsi="Verdana"/>
          <w:sz w:val="20"/>
          <w:szCs w:val="20"/>
        </w:rPr>
        <w:t xml:space="preserve">2.1 - Vinculam esta contratação, independente de transcrição, os documentos e instruções que compõem o Processo </w:t>
      </w:r>
      <w:r w:rsidR="00CE1007" w:rsidRPr="002259BE">
        <w:rPr>
          <w:rFonts w:ascii="Verdana" w:hAnsi="Verdana"/>
          <w:sz w:val="20"/>
          <w:szCs w:val="20"/>
        </w:rPr>
        <w:t>Administrativo nº 0020</w:t>
      </w:r>
      <w:r w:rsidR="002259BE" w:rsidRPr="002259BE">
        <w:rPr>
          <w:rFonts w:ascii="Verdana" w:hAnsi="Verdana"/>
          <w:sz w:val="20"/>
          <w:szCs w:val="20"/>
        </w:rPr>
        <w:t>57</w:t>
      </w:r>
      <w:r w:rsidR="00CE1007" w:rsidRPr="002259BE">
        <w:rPr>
          <w:rFonts w:ascii="Verdana" w:hAnsi="Verdana"/>
          <w:sz w:val="20"/>
          <w:szCs w:val="20"/>
        </w:rPr>
        <w:t>/202</w:t>
      </w:r>
      <w:r w:rsidR="002259BE" w:rsidRPr="002259BE">
        <w:rPr>
          <w:rFonts w:ascii="Verdana" w:hAnsi="Verdana"/>
          <w:sz w:val="20"/>
          <w:szCs w:val="20"/>
        </w:rPr>
        <w:t>5</w:t>
      </w:r>
      <w:r w:rsidRPr="002259BE">
        <w:rPr>
          <w:rFonts w:ascii="Verdana" w:hAnsi="Verdana"/>
          <w:sz w:val="20"/>
          <w:szCs w:val="20"/>
        </w:rPr>
        <w:t xml:space="preserve">, em especial, </w:t>
      </w:r>
      <w:r w:rsidRPr="002259BE">
        <w:rPr>
          <w:rFonts w:ascii="Verdana" w:eastAsia="Times New Roman" w:hAnsi="Verdana"/>
          <w:sz w:val="20"/>
          <w:szCs w:val="20"/>
        </w:rPr>
        <w:t>o</w:t>
      </w:r>
      <w:r w:rsidRPr="002259BE">
        <w:rPr>
          <w:rFonts w:ascii="Verdana" w:eastAsia="Times New Roman" w:hAnsi="Verdana"/>
          <w:b/>
          <w:sz w:val="20"/>
          <w:szCs w:val="20"/>
        </w:rPr>
        <w:t xml:space="preserve"> </w:t>
      </w:r>
      <w:r w:rsidRPr="002259BE">
        <w:rPr>
          <w:rFonts w:ascii="Verdana" w:hAnsi="Verdana"/>
          <w:sz w:val="20"/>
          <w:szCs w:val="20"/>
        </w:rPr>
        <w:t>Termo de Referência, Anexo II deste Instrumento contratual.</w:t>
      </w:r>
    </w:p>
    <w:p w14:paraId="3622BFB8" w14:textId="77777777" w:rsidR="00EB21D0" w:rsidRPr="002259BE" w:rsidRDefault="00EB21D0">
      <w:pPr>
        <w:pStyle w:val="ITENSDOCONTRATO"/>
        <w:spacing w:line="276" w:lineRule="auto"/>
        <w:ind w:left="0"/>
        <w:rPr>
          <w:rFonts w:ascii="Verdana" w:hAnsi="Verdana"/>
          <w:b/>
          <w:sz w:val="20"/>
          <w:szCs w:val="20"/>
        </w:rPr>
      </w:pPr>
    </w:p>
    <w:p w14:paraId="6E21BB73" w14:textId="77777777" w:rsidR="00EB21D0" w:rsidRPr="002259BE" w:rsidRDefault="00000000">
      <w:pPr>
        <w:pStyle w:val="ITENSDOCONTRATO"/>
        <w:spacing w:line="276" w:lineRule="auto"/>
        <w:ind w:left="0"/>
        <w:rPr>
          <w:rStyle w:val="text-truncate-expanded"/>
          <w:rFonts w:ascii="Verdana" w:hAnsi="Verdana"/>
          <w:color w:val="333333"/>
          <w:sz w:val="20"/>
          <w:szCs w:val="20"/>
          <w:shd w:val="clear" w:color="auto" w:fill="FFFFFF"/>
        </w:rPr>
      </w:pPr>
      <w:r w:rsidRPr="002259BE">
        <w:rPr>
          <w:rFonts w:ascii="Verdana" w:hAnsi="Verdana"/>
          <w:b/>
          <w:sz w:val="20"/>
          <w:szCs w:val="20"/>
        </w:rPr>
        <w:t>CLÁUSULA TERCEIRA – VIGÊNCIA</w:t>
      </w:r>
    </w:p>
    <w:p w14:paraId="1F21212B" w14:textId="3C3ACC14" w:rsidR="00EB21D0" w:rsidRPr="002259BE" w:rsidRDefault="00000000">
      <w:pPr>
        <w:pStyle w:val="ITENSDOCONTRATO"/>
        <w:spacing w:line="276" w:lineRule="auto"/>
        <w:ind w:left="0"/>
        <w:rPr>
          <w:rStyle w:val="text-truncate-expanded"/>
          <w:rFonts w:ascii="Verdana" w:hAnsi="Verdana"/>
          <w:sz w:val="20"/>
          <w:szCs w:val="20"/>
        </w:rPr>
      </w:pPr>
      <w:r w:rsidRPr="002259BE">
        <w:rPr>
          <w:rFonts w:ascii="Verdana" w:hAnsi="Verdana"/>
          <w:sz w:val="20"/>
          <w:szCs w:val="20"/>
        </w:rPr>
        <w:t xml:space="preserve">3.1 - O prazo de vigência da contratação é de </w:t>
      </w:r>
      <w:r w:rsidR="00CE1007" w:rsidRPr="002259BE">
        <w:rPr>
          <w:rFonts w:ascii="Verdana" w:hAnsi="Verdana"/>
          <w:b/>
          <w:bCs w:val="0"/>
          <w:sz w:val="20"/>
          <w:szCs w:val="20"/>
        </w:rPr>
        <w:t>12</w:t>
      </w:r>
      <w:r w:rsidRPr="002259BE">
        <w:rPr>
          <w:rFonts w:ascii="Verdana" w:hAnsi="Verdana"/>
          <w:b/>
          <w:bCs w:val="0"/>
          <w:sz w:val="20"/>
          <w:szCs w:val="20"/>
        </w:rPr>
        <w:t xml:space="preserve"> (</w:t>
      </w:r>
      <w:r w:rsidR="00CE1007" w:rsidRPr="002259BE">
        <w:rPr>
          <w:rFonts w:ascii="Verdana" w:hAnsi="Verdana"/>
          <w:b/>
          <w:bCs w:val="0"/>
          <w:sz w:val="20"/>
          <w:szCs w:val="20"/>
        </w:rPr>
        <w:t>doze</w:t>
      </w:r>
      <w:r w:rsidRPr="002259BE">
        <w:rPr>
          <w:rFonts w:ascii="Verdana" w:hAnsi="Verdana"/>
          <w:b/>
          <w:bCs w:val="0"/>
          <w:sz w:val="20"/>
          <w:szCs w:val="20"/>
        </w:rPr>
        <w:t>) meses</w:t>
      </w:r>
      <w:r w:rsidRPr="002259BE">
        <w:rPr>
          <w:rFonts w:ascii="Verdana" w:hAnsi="Verdana"/>
          <w:sz w:val="20"/>
          <w:szCs w:val="20"/>
        </w:rPr>
        <w:t xml:space="preserve"> contados do dia seguinte ao da publicação do seu extrato no Diário Oficial do</w:t>
      </w:r>
      <w:r w:rsidR="00CE1007" w:rsidRPr="002259BE">
        <w:rPr>
          <w:rFonts w:ascii="Verdana" w:hAnsi="Verdana"/>
          <w:sz w:val="20"/>
          <w:szCs w:val="20"/>
        </w:rPr>
        <w:t>s Municípios</w:t>
      </w:r>
      <w:r w:rsidRPr="002259BE">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2259BE"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2259BE" w:rsidRDefault="00000000">
      <w:pPr>
        <w:pStyle w:val="ITENSDOCONTRATO"/>
        <w:spacing w:line="276" w:lineRule="auto"/>
        <w:ind w:left="0"/>
        <w:rPr>
          <w:rStyle w:val="text-truncate-expanded"/>
          <w:rFonts w:ascii="Verdana" w:hAnsi="Verdana"/>
          <w:color w:val="333333"/>
          <w:sz w:val="20"/>
          <w:szCs w:val="20"/>
          <w:shd w:val="clear" w:color="auto" w:fill="FFFFFF"/>
        </w:rPr>
      </w:pPr>
      <w:r w:rsidRPr="002259BE">
        <w:rPr>
          <w:rFonts w:ascii="Verdana" w:hAnsi="Verdana"/>
          <w:b/>
          <w:sz w:val="20"/>
          <w:szCs w:val="20"/>
        </w:rPr>
        <w:t>CLÁUSULA QUARTA – MODELOS DE EXECUÇÃO E GESTÃO CONTRATUAIS</w:t>
      </w:r>
    </w:p>
    <w:p w14:paraId="5C3B1FF0" w14:textId="77777777" w:rsidR="00EB21D0" w:rsidRPr="002259BE" w:rsidRDefault="00000000">
      <w:pPr>
        <w:pStyle w:val="ITENSDOCONTRATO"/>
        <w:spacing w:line="276" w:lineRule="auto"/>
        <w:ind w:left="0"/>
        <w:rPr>
          <w:rStyle w:val="text-truncate-expanded"/>
          <w:rFonts w:ascii="Verdana" w:hAnsi="Verdana"/>
          <w:color w:val="333333"/>
          <w:sz w:val="20"/>
          <w:szCs w:val="20"/>
          <w:shd w:val="clear" w:color="auto" w:fill="FFFFFF"/>
        </w:rPr>
      </w:pPr>
      <w:r w:rsidRPr="002259BE">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Pr="002259BE"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2259BE" w:rsidRDefault="00000000">
      <w:pPr>
        <w:pStyle w:val="ITENSDOCONTRATO"/>
        <w:spacing w:line="276" w:lineRule="auto"/>
        <w:ind w:left="0"/>
        <w:rPr>
          <w:rStyle w:val="text-truncate-expanded"/>
          <w:rFonts w:ascii="Verdana" w:hAnsi="Verdana"/>
          <w:color w:val="333333"/>
          <w:sz w:val="20"/>
          <w:szCs w:val="20"/>
          <w:shd w:val="clear" w:color="auto" w:fill="FFFFFF"/>
        </w:rPr>
      </w:pPr>
      <w:r w:rsidRPr="002259BE">
        <w:rPr>
          <w:rFonts w:ascii="Verdana" w:hAnsi="Verdana"/>
          <w:b/>
          <w:sz w:val="20"/>
          <w:szCs w:val="20"/>
        </w:rPr>
        <w:t>CLÁUSULA QUINTA - PREÇO</w:t>
      </w:r>
    </w:p>
    <w:p w14:paraId="05C4D687" w14:textId="0B3EF713" w:rsidR="00EB21D0" w:rsidRPr="002259BE" w:rsidRDefault="00000000">
      <w:pPr>
        <w:pStyle w:val="ITENSDOCONTRATO"/>
        <w:spacing w:line="276" w:lineRule="auto"/>
        <w:ind w:left="0"/>
        <w:rPr>
          <w:rStyle w:val="text-truncate-expanded"/>
          <w:rFonts w:ascii="Verdana" w:hAnsi="Verdana"/>
          <w:color w:val="000000" w:themeColor="text1"/>
          <w:sz w:val="20"/>
          <w:szCs w:val="20"/>
        </w:rPr>
      </w:pPr>
      <w:r w:rsidRPr="002259BE">
        <w:rPr>
          <w:rFonts w:ascii="Verdana" w:hAnsi="Verdana"/>
          <w:sz w:val="20"/>
          <w:szCs w:val="20"/>
        </w:rPr>
        <w:lastRenderedPageBreak/>
        <w:t xml:space="preserve">5.1 - O valor total da contratação é de R$ </w:t>
      </w:r>
      <w:r w:rsidRPr="002259BE">
        <w:rPr>
          <w:rFonts w:ascii="Verdana" w:hAnsi="Verdana"/>
          <w:color w:val="000000" w:themeColor="text1"/>
          <w:sz w:val="20"/>
          <w:szCs w:val="20"/>
          <w:highlight w:val="yellow"/>
        </w:rPr>
        <w:t>______________ (extenso)</w:t>
      </w:r>
      <w:r w:rsidR="002259BE" w:rsidRPr="002259BE">
        <w:rPr>
          <w:rFonts w:ascii="Verdana" w:hAnsi="Verdana"/>
          <w:color w:val="000000" w:themeColor="text1"/>
          <w:sz w:val="20"/>
          <w:szCs w:val="20"/>
          <w:highlight w:val="yellow"/>
        </w:rPr>
        <w:t xml:space="preserve">, sendo o valor de R$____ (extenso), por caixa de </w:t>
      </w:r>
      <w:r w:rsidR="002259BE" w:rsidRPr="002259BE">
        <w:rPr>
          <w:rFonts w:ascii="Verdana" w:hAnsi="Verdana"/>
          <w:color w:val="000000" w:themeColor="text1"/>
          <w:sz w:val="20"/>
          <w:szCs w:val="20"/>
        </w:rPr>
        <w:t>á</w:t>
      </w:r>
      <w:r w:rsidR="002259BE" w:rsidRPr="002259BE">
        <w:rPr>
          <w:rFonts w:ascii="Verdana" w:hAnsi="Verdana"/>
          <w:sz w:val="20"/>
          <w:szCs w:val="20"/>
        </w:rPr>
        <w:t xml:space="preserve">gua mineral </w:t>
      </w:r>
      <w:r w:rsidR="002259BE" w:rsidRPr="002259BE">
        <w:rPr>
          <w:rFonts w:ascii="Verdana" w:hAnsi="Verdana"/>
          <w:sz w:val="20"/>
          <w:szCs w:val="20"/>
        </w:rPr>
        <w:t xml:space="preserve">sem gás </w:t>
      </w:r>
      <w:r w:rsidR="002259BE" w:rsidRPr="002259BE">
        <w:rPr>
          <w:rFonts w:ascii="Verdana" w:hAnsi="Verdana"/>
          <w:sz w:val="20"/>
          <w:szCs w:val="20"/>
        </w:rPr>
        <w:t xml:space="preserve">acondicionada em copos plásticos com 200 ml, </w:t>
      </w:r>
      <w:r w:rsidR="002259BE" w:rsidRPr="002259BE">
        <w:rPr>
          <w:rFonts w:ascii="Verdana" w:hAnsi="Verdana"/>
          <w:b/>
          <w:sz w:val="20"/>
          <w:szCs w:val="20"/>
        </w:rPr>
        <w:t>caixa com 48 und.</w:t>
      </w:r>
    </w:p>
    <w:p w14:paraId="6B66AC37"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2259BE" w:rsidRDefault="00EB21D0">
      <w:pPr>
        <w:pStyle w:val="ITENSDOCONTRATO"/>
        <w:spacing w:line="276" w:lineRule="auto"/>
        <w:ind w:left="0"/>
        <w:rPr>
          <w:rFonts w:ascii="Verdana" w:hAnsi="Verdana"/>
          <w:sz w:val="20"/>
          <w:szCs w:val="20"/>
        </w:rPr>
      </w:pPr>
    </w:p>
    <w:p w14:paraId="0DF18AE4" w14:textId="77777777" w:rsidR="00EB21D0" w:rsidRPr="002259BE" w:rsidRDefault="00000000">
      <w:pPr>
        <w:pStyle w:val="ITENSDOCONTRATO"/>
        <w:spacing w:line="276" w:lineRule="auto"/>
        <w:ind w:left="0"/>
        <w:rPr>
          <w:rStyle w:val="text-truncate-expanded"/>
          <w:rFonts w:ascii="Verdana" w:hAnsi="Verdana"/>
          <w:color w:val="333333"/>
          <w:sz w:val="20"/>
          <w:szCs w:val="20"/>
          <w:shd w:val="clear" w:color="auto" w:fill="FFFFFF"/>
        </w:rPr>
      </w:pPr>
      <w:r w:rsidRPr="002259BE">
        <w:rPr>
          <w:rFonts w:ascii="Verdana" w:hAnsi="Verdana"/>
          <w:b/>
          <w:sz w:val="20"/>
          <w:szCs w:val="20"/>
        </w:rPr>
        <w:t>CLÁUSULA SEXTA – PAGAMENTO</w:t>
      </w:r>
    </w:p>
    <w:p w14:paraId="066A0122"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2259BE" w:rsidRDefault="00EB21D0">
      <w:pPr>
        <w:pStyle w:val="ITENSDOCONTRATO"/>
        <w:spacing w:line="276" w:lineRule="auto"/>
        <w:ind w:left="0"/>
        <w:rPr>
          <w:rFonts w:ascii="Verdana" w:hAnsi="Verdana"/>
          <w:b/>
          <w:sz w:val="20"/>
          <w:szCs w:val="20"/>
        </w:rPr>
      </w:pPr>
    </w:p>
    <w:p w14:paraId="1E80ECEA" w14:textId="77777777" w:rsidR="00EB21D0" w:rsidRPr="002259BE" w:rsidRDefault="00000000">
      <w:pPr>
        <w:pStyle w:val="ITENSDOCONTRATO"/>
        <w:spacing w:line="276" w:lineRule="auto"/>
        <w:ind w:left="0"/>
        <w:rPr>
          <w:rStyle w:val="text-truncate-expanded"/>
          <w:rFonts w:ascii="Verdana" w:hAnsi="Verdana"/>
          <w:color w:val="333333"/>
          <w:sz w:val="20"/>
          <w:szCs w:val="20"/>
          <w:shd w:val="clear" w:color="auto" w:fill="FFFFFF"/>
        </w:rPr>
      </w:pPr>
      <w:r w:rsidRPr="002259BE">
        <w:rPr>
          <w:rFonts w:ascii="Verdana" w:hAnsi="Verdana"/>
          <w:b/>
          <w:sz w:val="20"/>
          <w:szCs w:val="20"/>
        </w:rPr>
        <w:t>CLÁUSULA SÉTIMA – REAJUSTE</w:t>
      </w:r>
    </w:p>
    <w:p w14:paraId="530D9F5A"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7.1 - Os preços inicialmente contratados são fixos e irreajustáveis no prazo de um ano contado da data da proposta.</w:t>
      </w:r>
    </w:p>
    <w:p w14:paraId="4CA73170"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7.3 - Caso o(s) índice(s) estabelecido(s) para reajustamento venha(m) a ser extinto(s) ou de qualquer forma não possa(m) mais ser utilizado(s), será(</w:t>
      </w:r>
      <w:proofErr w:type="spellStart"/>
      <w:r w:rsidRPr="002259BE">
        <w:rPr>
          <w:rFonts w:ascii="Verdana" w:hAnsi="Verdana"/>
          <w:sz w:val="20"/>
          <w:szCs w:val="20"/>
        </w:rPr>
        <w:t>ão</w:t>
      </w:r>
      <w:proofErr w:type="spellEnd"/>
      <w:r w:rsidRPr="002259BE">
        <w:rPr>
          <w:rFonts w:ascii="Verdana" w:hAnsi="Verdana"/>
          <w:sz w:val="20"/>
          <w:szCs w:val="20"/>
        </w:rPr>
        <w:t>) adotado(s), em substituição, o(s) que vier(em) a ser determinado(s) pela legislação então em vigor.</w:t>
      </w:r>
    </w:p>
    <w:p w14:paraId="7566B3F5"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7.5 - O reajuste será realizado por apostilamento.</w:t>
      </w:r>
    </w:p>
    <w:p w14:paraId="665A9424" w14:textId="77777777" w:rsidR="00EB21D0" w:rsidRPr="002259BE" w:rsidRDefault="00EB21D0">
      <w:pPr>
        <w:pStyle w:val="ITENSDOCONTRATO"/>
        <w:spacing w:line="276" w:lineRule="auto"/>
        <w:ind w:left="0"/>
        <w:rPr>
          <w:rFonts w:ascii="Verdana" w:hAnsi="Verdana"/>
          <w:sz w:val="20"/>
          <w:szCs w:val="20"/>
        </w:rPr>
      </w:pPr>
    </w:p>
    <w:p w14:paraId="3BF207A4" w14:textId="77777777" w:rsidR="00EB21D0" w:rsidRPr="002259BE" w:rsidRDefault="00000000">
      <w:pPr>
        <w:pStyle w:val="CLUSULA"/>
        <w:spacing w:line="276" w:lineRule="auto"/>
        <w:ind w:left="0"/>
        <w:rPr>
          <w:rStyle w:val="text-truncate-expanded"/>
          <w:rFonts w:ascii="Verdana" w:hAnsi="Verdana"/>
          <w:sz w:val="20"/>
          <w:szCs w:val="20"/>
        </w:rPr>
      </w:pPr>
      <w:r w:rsidRPr="002259BE">
        <w:rPr>
          <w:rFonts w:ascii="Verdana" w:hAnsi="Verdana"/>
          <w:sz w:val="20"/>
          <w:szCs w:val="20"/>
        </w:rPr>
        <w:t>CLÁUSULA OITAVA – OBRIGAÇÕES DO CONTRATANTE E DA CONTRATADA</w:t>
      </w:r>
    </w:p>
    <w:p w14:paraId="4F1BE888"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2259BE" w:rsidRDefault="00000000">
      <w:pPr>
        <w:ind w:left="708"/>
        <w:rPr>
          <w:rFonts w:ascii="Verdana" w:hAnsi="Verdana" w:cs="Arial"/>
          <w:sz w:val="20"/>
          <w:szCs w:val="20"/>
        </w:rPr>
      </w:pPr>
      <w:r w:rsidRPr="002259BE">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2259BE" w:rsidRDefault="00000000">
      <w:pPr>
        <w:ind w:left="708"/>
        <w:rPr>
          <w:rFonts w:ascii="Verdana" w:hAnsi="Verdana" w:cs="Arial"/>
          <w:sz w:val="20"/>
          <w:szCs w:val="20"/>
        </w:rPr>
      </w:pPr>
      <w:r w:rsidRPr="002259BE">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2259BE" w:rsidRDefault="00000000">
      <w:pPr>
        <w:pStyle w:val="CLUSULA"/>
        <w:spacing w:line="276" w:lineRule="auto"/>
        <w:ind w:left="0"/>
        <w:rPr>
          <w:rFonts w:ascii="Verdana" w:hAnsi="Verdana"/>
          <w:sz w:val="20"/>
          <w:szCs w:val="20"/>
        </w:rPr>
      </w:pPr>
      <w:r w:rsidRPr="002259BE">
        <w:rPr>
          <w:rFonts w:ascii="Verdana" w:hAnsi="Verdana"/>
          <w:sz w:val="20"/>
          <w:szCs w:val="20"/>
        </w:rPr>
        <w:t>CLÁUSULA NONA – GARANTIA DE EXECUÇÃO</w:t>
      </w:r>
    </w:p>
    <w:p w14:paraId="44CDB0B2" w14:textId="77777777" w:rsidR="00EB21D0" w:rsidRPr="002259BE" w:rsidRDefault="00000000">
      <w:pPr>
        <w:pStyle w:val="ITENSDOCONTRATO"/>
        <w:spacing w:line="276" w:lineRule="auto"/>
        <w:ind w:left="0"/>
        <w:rPr>
          <w:rFonts w:ascii="Verdana" w:hAnsi="Verdana"/>
          <w:color w:val="000000" w:themeColor="text1"/>
          <w:sz w:val="20"/>
          <w:szCs w:val="20"/>
        </w:rPr>
      </w:pPr>
      <w:r w:rsidRPr="002259BE">
        <w:rPr>
          <w:rFonts w:ascii="Verdana" w:hAnsi="Verdana"/>
          <w:color w:val="000000" w:themeColor="text1"/>
          <w:sz w:val="20"/>
          <w:szCs w:val="20"/>
        </w:rPr>
        <w:t>9.1 - Não haverá exigência de garantia contratual da execução.</w:t>
      </w:r>
    </w:p>
    <w:p w14:paraId="220085CA"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09993B78" w:rsidR="00EB21D0" w:rsidRPr="002259BE" w:rsidRDefault="00EB21D0">
      <w:pPr>
        <w:pStyle w:val="ITENSDOCONTRATO"/>
        <w:spacing w:line="276" w:lineRule="auto"/>
        <w:ind w:left="0"/>
        <w:rPr>
          <w:rFonts w:ascii="Verdana" w:hAnsi="Verdana"/>
          <w:sz w:val="20"/>
          <w:szCs w:val="20"/>
        </w:rPr>
      </w:pPr>
    </w:p>
    <w:p w14:paraId="568B1A79" w14:textId="3183706B" w:rsidR="002259BE" w:rsidRPr="002259BE" w:rsidRDefault="002259BE">
      <w:pPr>
        <w:pStyle w:val="ITENSDOCONTRATO"/>
        <w:spacing w:line="276" w:lineRule="auto"/>
        <w:ind w:left="0"/>
        <w:rPr>
          <w:rFonts w:ascii="Verdana" w:hAnsi="Verdana"/>
          <w:sz w:val="20"/>
          <w:szCs w:val="20"/>
        </w:rPr>
      </w:pPr>
    </w:p>
    <w:p w14:paraId="1A7C9842" w14:textId="77777777" w:rsidR="002259BE" w:rsidRPr="002259BE" w:rsidRDefault="002259BE">
      <w:pPr>
        <w:pStyle w:val="ITENSDOCONTRATO"/>
        <w:spacing w:line="276" w:lineRule="auto"/>
        <w:ind w:left="0"/>
        <w:rPr>
          <w:rFonts w:ascii="Verdana" w:hAnsi="Verdana"/>
          <w:sz w:val="20"/>
          <w:szCs w:val="20"/>
        </w:rPr>
      </w:pPr>
    </w:p>
    <w:p w14:paraId="2F0A36DB" w14:textId="77777777" w:rsidR="00EB21D0" w:rsidRPr="002259BE" w:rsidRDefault="00000000">
      <w:pPr>
        <w:pStyle w:val="CLUSULA"/>
        <w:spacing w:line="276" w:lineRule="auto"/>
        <w:ind w:left="0"/>
        <w:rPr>
          <w:rFonts w:ascii="Verdana" w:hAnsi="Verdana"/>
          <w:sz w:val="20"/>
          <w:szCs w:val="20"/>
        </w:rPr>
      </w:pPr>
      <w:r w:rsidRPr="002259BE">
        <w:rPr>
          <w:rFonts w:ascii="Verdana" w:hAnsi="Verdana"/>
          <w:sz w:val="20"/>
          <w:szCs w:val="20"/>
        </w:rPr>
        <w:t>CLÁUSULA DÉCIMA – INFRAÇÕES E SANÇÕES ADMINISTRATIVAS</w:t>
      </w:r>
    </w:p>
    <w:p w14:paraId="35E73D7C"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2259BE" w:rsidRDefault="00EB21D0">
      <w:pPr>
        <w:pStyle w:val="ITENSDOCONTRATO"/>
        <w:spacing w:line="276" w:lineRule="auto"/>
        <w:ind w:left="0"/>
        <w:rPr>
          <w:rFonts w:ascii="Verdana" w:hAnsi="Verdana"/>
          <w:sz w:val="20"/>
          <w:szCs w:val="20"/>
        </w:rPr>
      </w:pPr>
    </w:p>
    <w:p w14:paraId="2CFBB759"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10.1.1 - Dar causa à inexecução parcial do Contrato;</w:t>
      </w:r>
    </w:p>
    <w:p w14:paraId="4FB58A5B"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10.1.3 - Dar causa à inexecução total do Contrato;</w:t>
      </w:r>
    </w:p>
    <w:p w14:paraId="73A4BA9B"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10.1.4 - Deixar de entregar a documentação exigida para o certame;</w:t>
      </w:r>
    </w:p>
    <w:p w14:paraId="1197B716"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10.1.5 - Não manter a proposta, salvo em decorrência de fato superveniente devidamente justificado;</w:t>
      </w:r>
    </w:p>
    <w:p w14:paraId="04578B41"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10.1.7 - Ensejar o retardamento da execução ou da entrega do objeto da licitação sem motivo justificado;</w:t>
      </w:r>
    </w:p>
    <w:p w14:paraId="0912F49B"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10.1.9 - Fraudar a dispensa eletrônica ou praticar ato fraudulento na execução do Contrato;</w:t>
      </w:r>
    </w:p>
    <w:p w14:paraId="75C20552"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10.1.10 - Comportar-se de modo inidôneo ou cometer fraude de qualquer natureza:</w:t>
      </w:r>
    </w:p>
    <w:p w14:paraId="2F530124" w14:textId="77777777" w:rsidR="00EB21D0" w:rsidRPr="002259BE" w:rsidRDefault="00000000">
      <w:pPr>
        <w:pStyle w:val="ITENSDOCONTRATO"/>
        <w:spacing w:line="276" w:lineRule="auto"/>
        <w:ind w:left="1416"/>
        <w:rPr>
          <w:rFonts w:ascii="Verdana" w:hAnsi="Verdana"/>
          <w:sz w:val="20"/>
          <w:szCs w:val="20"/>
        </w:rPr>
      </w:pPr>
      <w:r w:rsidRPr="002259BE">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10.1.11 - Praticar atos ilícitos com vistas a frustrar os objetivos do certame;</w:t>
      </w:r>
    </w:p>
    <w:p w14:paraId="55A54FC4"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10.1.12 - Praticar ato lesivo previsto no art. 5º da Lei nº 12.846, de 1º de agosto de 2013.</w:t>
      </w:r>
    </w:p>
    <w:p w14:paraId="41F1F063" w14:textId="77777777" w:rsidR="00EB21D0" w:rsidRPr="002259BE" w:rsidRDefault="00EB21D0">
      <w:pPr>
        <w:pStyle w:val="ITENSDOCONTRATO"/>
        <w:spacing w:line="276" w:lineRule="auto"/>
        <w:ind w:left="0"/>
        <w:rPr>
          <w:rFonts w:ascii="Verdana" w:hAnsi="Verdana"/>
          <w:sz w:val="20"/>
          <w:szCs w:val="20"/>
        </w:rPr>
      </w:pPr>
    </w:p>
    <w:p w14:paraId="799FEC2A"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 xml:space="preserve">10.2 – Caso a </w:t>
      </w:r>
      <w:proofErr w:type="gramStart"/>
      <w:r w:rsidRPr="002259BE">
        <w:rPr>
          <w:rFonts w:ascii="Verdana" w:hAnsi="Verdana"/>
          <w:sz w:val="20"/>
          <w:szCs w:val="20"/>
        </w:rPr>
        <w:t>CONTRATADA cometa</w:t>
      </w:r>
      <w:proofErr w:type="gramEnd"/>
      <w:r w:rsidRPr="002259BE">
        <w:rPr>
          <w:rFonts w:ascii="Verdana" w:hAnsi="Verdana"/>
          <w:sz w:val="20"/>
          <w:szCs w:val="20"/>
        </w:rPr>
        <w:t xml:space="preserve"> qualquer das infrações discriminadas nos subitens anteriores ficará sujeita, sem prejuízo da responsabilidade civil e criminal, às seguintes sanções:</w:t>
      </w:r>
    </w:p>
    <w:p w14:paraId="0733FE2C"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a)  Advertência pela falta do subitem 10.1.1 deste Contrato, quando não se justificar a imposição de penalidade mais grave;</w:t>
      </w:r>
    </w:p>
    <w:p w14:paraId="70AA9BA6"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2259BE">
        <w:rPr>
          <w:rFonts w:ascii="Verdana" w:hAnsi="Verdana"/>
          <w:b/>
          <w:bCs w:val="0"/>
          <w:sz w:val="20"/>
          <w:szCs w:val="20"/>
        </w:rPr>
        <w:t>10% (dez por cento),</w:t>
      </w:r>
      <w:r w:rsidRPr="002259BE">
        <w:rPr>
          <w:rFonts w:ascii="Verdana" w:hAnsi="Verdana"/>
          <w:sz w:val="20"/>
          <w:szCs w:val="20"/>
        </w:rPr>
        <w:t xml:space="preserve"> na hipótese de cometimento das infrações previstas nos itens 10.1.1 a 10.1.7 e </w:t>
      </w:r>
      <w:r w:rsidRPr="002259BE">
        <w:rPr>
          <w:rFonts w:ascii="Verdana" w:hAnsi="Verdana"/>
          <w:b/>
          <w:bCs w:val="0"/>
          <w:sz w:val="20"/>
          <w:szCs w:val="20"/>
        </w:rPr>
        <w:t>20% (vinte por cento)</w:t>
      </w:r>
      <w:r w:rsidRPr="002259BE">
        <w:rPr>
          <w:rFonts w:ascii="Verdana" w:hAnsi="Verdana"/>
          <w:sz w:val="20"/>
          <w:szCs w:val="20"/>
        </w:rPr>
        <w:t>, se cometidas infrações previstas nos itens 10.1.8 a 10.1.12;</w:t>
      </w:r>
    </w:p>
    <w:p w14:paraId="5C221BF3" w14:textId="77777777" w:rsidR="00EB21D0" w:rsidRPr="002259BE" w:rsidRDefault="00EB21D0">
      <w:pPr>
        <w:pStyle w:val="ITENSDOCONTRATO"/>
        <w:spacing w:line="276" w:lineRule="auto"/>
        <w:ind w:left="1416"/>
        <w:rPr>
          <w:rFonts w:ascii="Verdana" w:hAnsi="Verdana"/>
          <w:sz w:val="20"/>
          <w:szCs w:val="20"/>
        </w:rPr>
      </w:pPr>
    </w:p>
    <w:p w14:paraId="239721CE" w14:textId="77777777" w:rsidR="00EB21D0" w:rsidRPr="002259BE" w:rsidRDefault="00000000">
      <w:pPr>
        <w:pStyle w:val="ITENSDOCONTRATO"/>
        <w:spacing w:line="276" w:lineRule="auto"/>
        <w:ind w:left="1416"/>
        <w:rPr>
          <w:rFonts w:ascii="Verdana" w:hAnsi="Verdana"/>
          <w:sz w:val="20"/>
          <w:szCs w:val="20"/>
        </w:rPr>
      </w:pPr>
      <w:r w:rsidRPr="002259BE">
        <w:rPr>
          <w:rFonts w:ascii="Verdana" w:hAnsi="Verdana"/>
          <w:sz w:val="20"/>
          <w:szCs w:val="20"/>
        </w:rPr>
        <w:t>b.1) O valor da multa poderá ser descontado das faturas devidas à CONTRATADA;</w:t>
      </w:r>
    </w:p>
    <w:p w14:paraId="77F89E38" w14:textId="77777777" w:rsidR="00EB21D0" w:rsidRPr="002259BE" w:rsidRDefault="00000000">
      <w:pPr>
        <w:pStyle w:val="ITENSDOCONTRATO"/>
        <w:spacing w:line="276" w:lineRule="auto"/>
        <w:ind w:left="1416"/>
        <w:rPr>
          <w:rFonts w:ascii="Verdana" w:hAnsi="Verdana"/>
          <w:sz w:val="20"/>
          <w:szCs w:val="20"/>
        </w:rPr>
      </w:pPr>
      <w:r w:rsidRPr="002259BE">
        <w:rPr>
          <w:rFonts w:ascii="Verdana" w:hAnsi="Verdana"/>
          <w:sz w:val="20"/>
          <w:szCs w:val="20"/>
        </w:rPr>
        <w:t>b.2) A multa pode ser aplicada isoladamente ou juntamente com as penalidades definidas nos itens “c” e “d” abaixo:</w:t>
      </w:r>
    </w:p>
    <w:p w14:paraId="17DAC800" w14:textId="77777777" w:rsidR="00EB21D0" w:rsidRPr="002259BE" w:rsidRDefault="00EB21D0">
      <w:pPr>
        <w:pStyle w:val="ITENSDOCONTRATO"/>
        <w:spacing w:line="276" w:lineRule="auto"/>
        <w:ind w:left="1416"/>
        <w:rPr>
          <w:rFonts w:ascii="Verdana" w:hAnsi="Verdana"/>
          <w:sz w:val="20"/>
          <w:szCs w:val="20"/>
        </w:rPr>
      </w:pPr>
    </w:p>
    <w:p w14:paraId="3F377301"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 xml:space="preserve">c) </w:t>
      </w:r>
      <w:r w:rsidRPr="002259BE">
        <w:rPr>
          <w:rFonts w:ascii="Verdana" w:hAnsi="Verdana"/>
          <w:b/>
          <w:bCs w:val="0"/>
          <w:sz w:val="20"/>
          <w:szCs w:val="20"/>
        </w:rPr>
        <w:t>Impedimento de licitar e contratar</w:t>
      </w:r>
      <w:r w:rsidRPr="002259BE">
        <w:rPr>
          <w:rFonts w:ascii="Verdana" w:hAnsi="Verdana"/>
          <w:sz w:val="20"/>
          <w:szCs w:val="20"/>
        </w:rPr>
        <w:t xml:space="preserve"> no âmbito da Administração Pública direta e indireta do ente federativo que tiver aplicado a sanção, </w:t>
      </w:r>
      <w:r w:rsidRPr="002259BE">
        <w:rPr>
          <w:rFonts w:ascii="Verdana" w:hAnsi="Verdana"/>
          <w:b/>
          <w:bCs w:val="0"/>
          <w:sz w:val="20"/>
          <w:szCs w:val="20"/>
        </w:rPr>
        <w:t xml:space="preserve">pelo prazo máximo de 03 (três) anos, </w:t>
      </w:r>
      <w:r w:rsidRPr="002259BE">
        <w:rPr>
          <w:rFonts w:ascii="Verdana" w:hAnsi="Verdana"/>
          <w:sz w:val="20"/>
          <w:szCs w:val="20"/>
        </w:rPr>
        <w:t>nos casos dos subitens 10.1.2 a 10.1.7 deste Contrato, quando não se justificar a imposição de penalidade mais grave;</w:t>
      </w:r>
    </w:p>
    <w:p w14:paraId="4D43C062"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 xml:space="preserve">d) </w:t>
      </w:r>
      <w:r w:rsidRPr="002259BE">
        <w:rPr>
          <w:rFonts w:ascii="Verdana" w:hAnsi="Verdana"/>
          <w:b/>
          <w:bCs w:val="0"/>
          <w:sz w:val="20"/>
          <w:szCs w:val="20"/>
        </w:rPr>
        <w:t>Declaração de inidoneidade para licitar ou contratar</w:t>
      </w:r>
      <w:r w:rsidRPr="002259BE">
        <w:rPr>
          <w:rFonts w:ascii="Verdana" w:hAnsi="Verdana"/>
          <w:sz w:val="20"/>
          <w:szCs w:val="20"/>
        </w:rPr>
        <w:t xml:space="preserve">, que impedirá o responsável de licitar ou contratar no âmbito da Administração Pública direta e indireta </w:t>
      </w:r>
      <w:r w:rsidRPr="002259BE">
        <w:rPr>
          <w:rFonts w:ascii="Verdana" w:hAnsi="Verdana"/>
          <w:sz w:val="20"/>
          <w:szCs w:val="20"/>
        </w:rPr>
        <w:lastRenderedPageBreak/>
        <w:t xml:space="preserve">de todos os entes federativos, </w:t>
      </w:r>
      <w:r w:rsidRPr="002259BE">
        <w:rPr>
          <w:rFonts w:ascii="Verdana" w:hAnsi="Verdana"/>
          <w:b/>
          <w:bCs w:val="0"/>
          <w:sz w:val="20"/>
          <w:szCs w:val="20"/>
        </w:rPr>
        <w:t>pelo prazo mínimo de 03 (três) anos e máximo de 06 (seis) anos</w:t>
      </w:r>
      <w:r w:rsidRPr="002259BE">
        <w:rPr>
          <w:rFonts w:ascii="Verdana" w:hAnsi="Verdana"/>
          <w:sz w:val="20"/>
          <w:szCs w:val="20"/>
        </w:rPr>
        <w:t>, nos casos dos subitens 10.1.2 a 10.1.12, deste Contrato;</w:t>
      </w:r>
    </w:p>
    <w:p w14:paraId="3B385355" w14:textId="77777777" w:rsidR="00EB21D0" w:rsidRPr="002259BE" w:rsidRDefault="00EB21D0">
      <w:pPr>
        <w:pStyle w:val="ITENSDOCONTRATO"/>
        <w:spacing w:line="276" w:lineRule="auto"/>
        <w:ind w:left="708"/>
        <w:rPr>
          <w:rFonts w:ascii="Verdana" w:hAnsi="Verdana"/>
          <w:sz w:val="20"/>
          <w:szCs w:val="20"/>
        </w:rPr>
      </w:pPr>
    </w:p>
    <w:p w14:paraId="7AE1B4A6"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10.3 - Na aplicação das sanções serão considerados:</w:t>
      </w:r>
    </w:p>
    <w:p w14:paraId="3FDC3D2A" w14:textId="77777777" w:rsidR="00EB21D0" w:rsidRPr="002259BE" w:rsidRDefault="00000000">
      <w:pPr>
        <w:pStyle w:val="ITENSDOCONTRATO"/>
        <w:spacing w:line="276" w:lineRule="auto"/>
        <w:ind w:left="0" w:firstLine="708"/>
        <w:rPr>
          <w:rFonts w:ascii="Verdana" w:hAnsi="Verdana"/>
          <w:sz w:val="20"/>
          <w:szCs w:val="20"/>
        </w:rPr>
      </w:pPr>
      <w:r w:rsidRPr="002259BE">
        <w:rPr>
          <w:rFonts w:ascii="Verdana" w:hAnsi="Verdana"/>
          <w:sz w:val="20"/>
          <w:szCs w:val="20"/>
        </w:rPr>
        <w:t>10.3.1 - A natureza e a gravidade da infração cometida;</w:t>
      </w:r>
    </w:p>
    <w:p w14:paraId="7F234DA5" w14:textId="77777777" w:rsidR="00EB21D0" w:rsidRPr="002259BE" w:rsidRDefault="00000000">
      <w:pPr>
        <w:pStyle w:val="ITENSDOCONTRATO"/>
        <w:spacing w:line="276" w:lineRule="auto"/>
        <w:ind w:left="0" w:firstLine="708"/>
        <w:rPr>
          <w:rFonts w:ascii="Verdana" w:hAnsi="Verdana"/>
          <w:sz w:val="20"/>
          <w:szCs w:val="20"/>
        </w:rPr>
      </w:pPr>
      <w:r w:rsidRPr="002259BE">
        <w:rPr>
          <w:rFonts w:ascii="Verdana" w:hAnsi="Verdana"/>
          <w:sz w:val="20"/>
          <w:szCs w:val="20"/>
        </w:rPr>
        <w:t>10.3.2 - As peculiaridades do caso concreto;</w:t>
      </w:r>
    </w:p>
    <w:p w14:paraId="0866A789" w14:textId="77777777" w:rsidR="00EB21D0" w:rsidRPr="002259BE" w:rsidRDefault="00000000">
      <w:pPr>
        <w:pStyle w:val="ITENSDOCONTRATO"/>
        <w:spacing w:line="276" w:lineRule="auto"/>
        <w:ind w:left="0" w:firstLine="708"/>
        <w:rPr>
          <w:rFonts w:ascii="Verdana" w:hAnsi="Verdana"/>
          <w:sz w:val="20"/>
          <w:szCs w:val="20"/>
        </w:rPr>
      </w:pPr>
      <w:r w:rsidRPr="002259BE">
        <w:rPr>
          <w:rFonts w:ascii="Verdana" w:hAnsi="Verdana"/>
          <w:sz w:val="20"/>
          <w:szCs w:val="20"/>
        </w:rPr>
        <w:t>10.3.3 - As circunstâncias agravantes ou atenuantes;</w:t>
      </w:r>
    </w:p>
    <w:p w14:paraId="6535D828" w14:textId="77777777" w:rsidR="00EB21D0" w:rsidRPr="002259BE" w:rsidRDefault="00000000">
      <w:pPr>
        <w:pStyle w:val="ITENSDOCONTRATO"/>
        <w:spacing w:line="276" w:lineRule="auto"/>
        <w:ind w:left="0" w:firstLine="708"/>
        <w:rPr>
          <w:rFonts w:ascii="Verdana" w:hAnsi="Verdana"/>
          <w:sz w:val="20"/>
          <w:szCs w:val="20"/>
        </w:rPr>
      </w:pPr>
      <w:r w:rsidRPr="002259BE">
        <w:rPr>
          <w:rFonts w:ascii="Verdana" w:hAnsi="Verdana"/>
          <w:sz w:val="20"/>
          <w:szCs w:val="20"/>
        </w:rPr>
        <w:t>10.3.4 - Os danos que dela provierem para a Administração Pública;</w:t>
      </w:r>
    </w:p>
    <w:p w14:paraId="5DB268DF" w14:textId="77777777" w:rsidR="00EB21D0" w:rsidRPr="002259BE" w:rsidRDefault="00000000">
      <w:pPr>
        <w:pStyle w:val="ITENSDOCONTRATO"/>
        <w:spacing w:line="276" w:lineRule="auto"/>
        <w:ind w:left="708"/>
        <w:rPr>
          <w:rFonts w:ascii="Verdana" w:hAnsi="Verdana"/>
          <w:sz w:val="20"/>
          <w:szCs w:val="20"/>
        </w:rPr>
      </w:pPr>
      <w:r w:rsidRPr="002259BE">
        <w:rPr>
          <w:rFonts w:ascii="Verdana" w:hAnsi="Verdana"/>
          <w:sz w:val="20"/>
          <w:szCs w:val="20"/>
        </w:rPr>
        <w:t>10.3.5.- A implantação ou o aperfeiçoamento de programa de integridade, conforme normas e orientações dos órgãos de controle.</w:t>
      </w:r>
    </w:p>
    <w:p w14:paraId="206E13E5" w14:textId="77777777" w:rsidR="00EB21D0" w:rsidRPr="002259BE" w:rsidRDefault="00EB21D0">
      <w:pPr>
        <w:pStyle w:val="ITENSDOCONTRATO"/>
        <w:spacing w:line="276" w:lineRule="auto"/>
        <w:ind w:left="0"/>
        <w:rPr>
          <w:rFonts w:ascii="Verdana" w:hAnsi="Verdana"/>
          <w:sz w:val="20"/>
          <w:szCs w:val="20"/>
        </w:rPr>
      </w:pPr>
    </w:p>
    <w:p w14:paraId="39FE0CB6"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2259BE" w:rsidRDefault="00EB21D0">
      <w:pPr>
        <w:pStyle w:val="ITENSDOCONTRATO"/>
        <w:spacing w:line="276" w:lineRule="auto"/>
        <w:ind w:left="0"/>
        <w:rPr>
          <w:rFonts w:ascii="Verdana" w:hAnsi="Verdana"/>
          <w:sz w:val="20"/>
          <w:szCs w:val="20"/>
        </w:rPr>
      </w:pPr>
    </w:p>
    <w:p w14:paraId="48A7975C" w14:textId="77777777" w:rsidR="00EB21D0" w:rsidRPr="002259BE" w:rsidRDefault="00000000">
      <w:pPr>
        <w:pStyle w:val="CLUSULA"/>
        <w:spacing w:line="276" w:lineRule="auto"/>
        <w:ind w:left="0"/>
        <w:rPr>
          <w:rFonts w:ascii="Verdana" w:hAnsi="Verdana"/>
          <w:sz w:val="20"/>
          <w:szCs w:val="20"/>
        </w:rPr>
      </w:pPr>
      <w:r w:rsidRPr="002259BE">
        <w:rPr>
          <w:rFonts w:ascii="Verdana" w:hAnsi="Verdana"/>
          <w:sz w:val="20"/>
          <w:szCs w:val="20"/>
        </w:rPr>
        <w:t>CLÁUSULA DÉCIMA PRIMEIRA – DA EXTINÇÃO CONTRATUAL</w:t>
      </w:r>
    </w:p>
    <w:p w14:paraId="6066841B"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11.2 - Aplicar-se-ão os arts. 137, 138 e 139 da Lei nº 14.133, de 2021, nas situações de extinção contratual.</w:t>
      </w:r>
    </w:p>
    <w:p w14:paraId="4DF669F3" w14:textId="77777777" w:rsidR="00EB21D0" w:rsidRPr="002259BE" w:rsidRDefault="00EB21D0">
      <w:pPr>
        <w:pStyle w:val="CLUSULA"/>
        <w:spacing w:line="276" w:lineRule="auto"/>
        <w:ind w:left="0"/>
        <w:rPr>
          <w:rFonts w:ascii="Verdana" w:hAnsi="Verdana"/>
          <w:sz w:val="20"/>
          <w:szCs w:val="20"/>
        </w:rPr>
      </w:pPr>
    </w:p>
    <w:p w14:paraId="014B7ABB" w14:textId="77777777" w:rsidR="00EB21D0" w:rsidRPr="002259BE" w:rsidRDefault="00000000">
      <w:pPr>
        <w:pStyle w:val="CLUSULA"/>
        <w:spacing w:line="276" w:lineRule="auto"/>
        <w:ind w:left="0"/>
        <w:rPr>
          <w:rFonts w:ascii="Verdana" w:hAnsi="Verdana"/>
          <w:sz w:val="20"/>
          <w:szCs w:val="20"/>
        </w:rPr>
      </w:pPr>
      <w:r w:rsidRPr="002259BE">
        <w:rPr>
          <w:rFonts w:ascii="Verdana" w:hAnsi="Verdana"/>
          <w:sz w:val="20"/>
          <w:szCs w:val="20"/>
        </w:rPr>
        <w:t>CLÁUSULA DÉCIMA SEGUNDA – DOTAÇÃO ORÇAMENTÁRIA</w:t>
      </w:r>
    </w:p>
    <w:p w14:paraId="47AFF72E" w14:textId="77777777" w:rsidR="00EB21D0" w:rsidRPr="002259BE" w:rsidRDefault="00000000">
      <w:pPr>
        <w:jc w:val="both"/>
        <w:rPr>
          <w:rFonts w:ascii="Verdana" w:hAnsi="Verdana"/>
          <w:sz w:val="20"/>
          <w:szCs w:val="20"/>
        </w:rPr>
      </w:pPr>
      <w:r w:rsidRPr="002259BE">
        <w:rPr>
          <w:rFonts w:ascii="Verdana" w:hAnsi="Verdana"/>
          <w:sz w:val="20"/>
          <w:szCs w:val="20"/>
        </w:rPr>
        <w:t xml:space="preserve">12.1 - </w:t>
      </w:r>
      <w:r w:rsidRPr="002259BE">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cs="Verdana"/>
          <w:bCs w:val="0"/>
          <w:sz w:val="20"/>
          <w:szCs w:val="20"/>
          <w:shd w:val="clear" w:color="auto" w:fill="FFFFFF"/>
        </w:rPr>
        <w:t>Projeto/Atividade – 000002000002.0413120222.205 – Publicação de atos oficiais do município – Ficha 62 (Outros Serviços de Pessoa Jurídica) – Fonte de Recurso 1500000000 ficando na responsabilidade da Secretaria Municipal de Governo e Comunicação</w:t>
      </w:r>
      <w:r w:rsidRPr="002259BE">
        <w:rPr>
          <w:rFonts w:ascii="Verdana" w:hAnsi="Verdana" w:cs="Verdana"/>
          <w:color w:val="000000"/>
          <w:sz w:val="20"/>
          <w:szCs w:val="20"/>
          <w:shd w:val="clear" w:color="auto" w:fill="FFFFFF"/>
        </w:rPr>
        <w:t>.</w:t>
      </w:r>
    </w:p>
    <w:p w14:paraId="598D644D" w14:textId="77777777" w:rsidR="00EB21D0" w:rsidRPr="002259BE" w:rsidRDefault="00EB21D0">
      <w:pPr>
        <w:pStyle w:val="ITENSDOCONTRATO"/>
        <w:spacing w:line="276" w:lineRule="auto"/>
        <w:ind w:left="0"/>
        <w:rPr>
          <w:rFonts w:ascii="Verdana" w:hAnsi="Verdana"/>
          <w:sz w:val="20"/>
          <w:szCs w:val="20"/>
        </w:rPr>
      </w:pPr>
    </w:p>
    <w:p w14:paraId="204DB21F" w14:textId="77777777" w:rsidR="00EB21D0" w:rsidRPr="002259BE" w:rsidRDefault="00000000">
      <w:pPr>
        <w:pStyle w:val="CLUSULA"/>
        <w:spacing w:line="276" w:lineRule="auto"/>
        <w:ind w:left="0"/>
        <w:rPr>
          <w:rFonts w:ascii="Verdana" w:hAnsi="Verdana"/>
          <w:sz w:val="20"/>
          <w:szCs w:val="20"/>
        </w:rPr>
      </w:pPr>
      <w:r w:rsidRPr="002259BE">
        <w:rPr>
          <w:rFonts w:ascii="Verdana" w:hAnsi="Verdana"/>
          <w:sz w:val="20"/>
          <w:szCs w:val="20"/>
        </w:rPr>
        <w:t>CLÁUSULA DÉCIMA TERCEIRA – ALTERAÇÕES</w:t>
      </w:r>
    </w:p>
    <w:p w14:paraId="5FB70210"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13.1 - Eventuais alterações contratuais reger-se-ão pela disciplina dos arts. 124 e seguintes da Lei nº 14.133, de 2021.</w:t>
      </w:r>
    </w:p>
    <w:p w14:paraId="0AD6FF80" w14:textId="77777777" w:rsidR="00EB21D0" w:rsidRPr="002259BE" w:rsidRDefault="00000000">
      <w:pPr>
        <w:pStyle w:val="ITENSDOCONTRATO"/>
        <w:spacing w:line="276" w:lineRule="auto"/>
        <w:ind w:left="0"/>
        <w:rPr>
          <w:rFonts w:ascii="Verdana" w:hAnsi="Verdana"/>
          <w:sz w:val="20"/>
          <w:szCs w:val="20"/>
        </w:rPr>
      </w:pPr>
      <w:r w:rsidRPr="002259BE">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558EB4A9" w:rsidR="00EB21D0" w:rsidRPr="002259BE" w:rsidRDefault="00EB21D0">
      <w:pPr>
        <w:pStyle w:val="ITENSDOCONTRATO"/>
        <w:spacing w:line="276" w:lineRule="auto"/>
        <w:ind w:left="0"/>
        <w:rPr>
          <w:rFonts w:ascii="Verdana" w:hAnsi="Verdana"/>
          <w:sz w:val="20"/>
          <w:szCs w:val="20"/>
        </w:rPr>
      </w:pPr>
    </w:p>
    <w:p w14:paraId="5EB5A889" w14:textId="77777777" w:rsidR="002259BE" w:rsidRPr="002259BE" w:rsidRDefault="002259BE">
      <w:pPr>
        <w:pStyle w:val="ITENSDOCONTRATO"/>
        <w:spacing w:line="276" w:lineRule="auto"/>
        <w:ind w:left="0"/>
        <w:rPr>
          <w:rFonts w:ascii="Verdana" w:hAnsi="Verdana"/>
          <w:sz w:val="20"/>
          <w:szCs w:val="20"/>
        </w:rPr>
      </w:pPr>
    </w:p>
    <w:p w14:paraId="2EFC1F78" w14:textId="77777777" w:rsidR="00EB21D0" w:rsidRPr="002259BE" w:rsidRDefault="00000000">
      <w:pPr>
        <w:pStyle w:val="CLUSULA"/>
        <w:spacing w:line="276" w:lineRule="auto"/>
        <w:ind w:left="0"/>
        <w:rPr>
          <w:rFonts w:ascii="Verdana" w:hAnsi="Verdana"/>
          <w:sz w:val="20"/>
          <w:szCs w:val="20"/>
        </w:rPr>
      </w:pPr>
      <w:r w:rsidRPr="002259BE">
        <w:rPr>
          <w:rFonts w:ascii="Verdana" w:hAnsi="Verdana"/>
          <w:sz w:val="20"/>
          <w:szCs w:val="20"/>
        </w:rPr>
        <w:t>CLÁUSULA DÉCIMA QUARTA – PUBLICAÇÃO</w:t>
      </w:r>
    </w:p>
    <w:p w14:paraId="195003C1" w14:textId="77777777" w:rsidR="00EB21D0" w:rsidRPr="002259BE" w:rsidRDefault="00000000">
      <w:pPr>
        <w:pStyle w:val="ITENSDOCONTRATO"/>
        <w:spacing w:line="276" w:lineRule="auto"/>
        <w:ind w:left="0"/>
        <w:rPr>
          <w:rFonts w:ascii="Verdana" w:hAnsi="Verdana"/>
          <w:color w:val="000000" w:themeColor="text1"/>
          <w:sz w:val="20"/>
          <w:szCs w:val="20"/>
        </w:rPr>
      </w:pPr>
      <w:r w:rsidRPr="002259BE">
        <w:rPr>
          <w:rFonts w:ascii="Verdana" w:hAnsi="Verdana"/>
          <w:sz w:val="20"/>
          <w:szCs w:val="20"/>
        </w:rPr>
        <w:t xml:space="preserve">14.1 - O referido Contrato será publicado, em resumo, no DOM, </w:t>
      </w:r>
      <w:r w:rsidRPr="002259BE">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Pr="002259BE" w:rsidRDefault="00EB21D0">
      <w:pPr>
        <w:pStyle w:val="ITENSDOCONTRATO"/>
        <w:spacing w:line="276" w:lineRule="auto"/>
        <w:ind w:left="0"/>
        <w:rPr>
          <w:rFonts w:ascii="Verdana" w:hAnsi="Verdana"/>
          <w:sz w:val="20"/>
          <w:szCs w:val="20"/>
        </w:rPr>
      </w:pPr>
    </w:p>
    <w:p w14:paraId="59A88534" w14:textId="77777777" w:rsidR="00EB21D0" w:rsidRPr="002259BE" w:rsidRDefault="00000000">
      <w:pPr>
        <w:pStyle w:val="CLUSULA"/>
        <w:spacing w:line="276" w:lineRule="auto"/>
        <w:ind w:left="0"/>
        <w:rPr>
          <w:rFonts w:ascii="Verdana" w:hAnsi="Verdana"/>
          <w:sz w:val="20"/>
          <w:szCs w:val="20"/>
        </w:rPr>
      </w:pPr>
      <w:r w:rsidRPr="002259BE">
        <w:rPr>
          <w:rFonts w:ascii="Verdana" w:hAnsi="Verdana"/>
          <w:sz w:val="20"/>
          <w:szCs w:val="20"/>
        </w:rPr>
        <w:t>CLÁUSULA DÉCIMA QUINTA – FORO</w:t>
      </w:r>
    </w:p>
    <w:p w14:paraId="310AF5CE" w14:textId="77777777" w:rsidR="00EB21D0" w:rsidRPr="002259BE" w:rsidRDefault="00000000">
      <w:pPr>
        <w:jc w:val="both"/>
        <w:rPr>
          <w:rFonts w:ascii="Verdana" w:hAnsi="Verdana"/>
          <w:sz w:val="20"/>
          <w:szCs w:val="20"/>
        </w:rPr>
      </w:pPr>
      <w:r w:rsidRPr="002259BE">
        <w:rPr>
          <w:rFonts w:ascii="Verdana" w:hAnsi="Verdana"/>
          <w:sz w:val="20"/>
          <w:szCs w:val="20"/>
        </w:rPr>
        <w:t xml:space="preserve">15.1 - </w:t>
      </w:r>
      <w:r w:rsidRPr="002259BE">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2259BE" w:rsidRDefault="00000000">
      <w:pPr>
        <w:tabs>
          <w:tab w:val="left" w:pos="-2268"/>
        </w:tabs>
        <w:jc w:val="both"/>
        <w:rPr>
          <w:rFonts w:ascii="Verdana" w:hAnsi="Verdana"/>
          <w:sz w:val="20"/>
          <w:szCs w:val="20"/>
        </w:rPr>
      </w:pPr>
      <w:r w:rsidRPr="002259BE">
        <w:rPr>
          <w:rFonts w:ascii="Verdana" w:hAnsi="Verdana" w:cs="Verdana"/>
          <w:sz w:val="20"/>
          <w:szCs w:val="20"/>
        </w:rPr>
        <w:lastRenderedPageBreak/>
        <w:t>E, por estarem justos, combinados, assinam o presente instrumento, após lido e achado conforme, na presença das testemunhas abaixo assinadas.</w:t>
      </w:r>
    </w:p>
    <w:p w14:paraId="5AA5F596" w14:textId="77777777" w:rsidR="00EB21D0" w:rsidRPr="002259BE" w:rsidRDefault="00EB21D0">
      <w:pPr>
        <w:rPr>
          <w:rFonts w:ascii="Verdana" w:hAnsi="Verdana" w:cs="Verdana"/>
          <w:sz w:val="20"/>
          <w:szCs w:val="20"/>
        </w:rPr>
      </w:pPr>
    </w:p>
    <w:p w14:paraId="2BCB7075" w14:textId="77777777" w:rsidR="00EB21D0" w:rsidRPr="002259BE" w:rsidRDefault="00EB21D0">
      <w:pPr>
        <w:rPr>
          <w:rFonts w:ascii="Verdana" w:hAnsi="Verdana" w:cs="Verdana"/>
          <w:sz w:val="20"/>
          <w:szCs w:val="20"/>
        </w:rPr>
      </w:pPr>
    </w:p>
    <w:p w14:paraId="36A600BC" w14:textId="5BC1E1ED" w:rsidR="00EB21D0" w:rsidRPr="002259BE" w:rsidRDefault="00000000">
      <w:pPr>
        <w:jc w:val="right"/>
        <w:rPr>
          <w:rFonts w:ascii="Verdana" w:hAnsi="Verdana"/>
          <w:sz w:val="20"/>
          <w:szCs w:val="20"/>
        </w:rPr>
      </w:pPr>
      <w:r w:rsidRPr="002259BE">
        <w:rPr>
          <w:rFonts w:ascii="Verdana" w:hAnsi="Verdana" w:cs="Verdana"/>
          <w:sz w:val="20"/>
          <w:szCs w:val="20"/>
        </w:rPr>
        <w:t xml:space="preserve">São Gabriel da Palha, </w:t>
      </w:r>
      <w:proofErr w:type="spellStart"/>
      <w:r w:rsidRPr="002259BE">
        <w:rPr>
          <w:rFonts w:ascii="Verdana" w:hAnsi="Verdana" w:cs="Verdana"/>
          <w:sz w:val="20"/>
          <w:szCs w:val="20"/>
        </w:rPr>
        <w:t>em</w:t>
      </w:r>
      <w:proofErr w:type="spellEnd"/>
      <w:r w:rsidRPr="002259BE">
        <w:rPr>
          <w:rFonts w:ascii="Verdana" w:hAnsi="Verdana" w:cs="Verdana"/>
          <w:sz w:val="20"/>
          <w:szCs w:val="20"/>
        </w:rPr>
        <w:t xml:space="preserve"> .............. de 202</w:t>
      </w:r>
      <w:r w:rsidR="002259BE" w:rsidRPr="002259BE">
        <w:rPr>
          <w:rFonts w:ascii="Verdana" w:hAnsi="Verdana" w:cs="Verdana"/>
          <w:sz w:val="20"/>
          <w:szCs w:val="20"/>
        </w:rPr>
        <w:t>5</w:t>
      </w:r>
      <w:r w:rsidRPr="002259BE">
        <w:rPr>
          <w:rFonts w:ascii="Verdana" w:hAnsi="Verdana" w:cs="Verdana"/>
          <w:sz w:val="20"/>
          <w:szCs w:val="20"/>
        </w:rPr>
        <w:t>.</w:t>
      </w:r>
    </w:p>
    <w:p w14:paraId="19770A09" w14:textId="77777777" w:rsidR="00EB21D0" w:rsidRPr="002259BE" w:rsidRDefault="00EB21D0">
      <w:pPr>
        <w:jc w:val="center"/>
        <w:rPr>
          <w:rFonts w:ascii="Verdana" w:hAnsi="Verdana" w:cs="Verdana"/>
          <w:sz w:val="20"/>
          <w:szCs w:val="20"/>
        </w:rPr>
      </w:pPr>
    </w:p>
    <w:p w14:paraId="06C8B7AA" w14:textId="77777777" w:rsidR="00EB21D0" w:rsidRPr="002259BE" w:rsidRDefault="00EB21D0">
      <w:pPr>
        <w:jc w:val="center"/>
        <w:rPr>
          <w:rFonts w:ascii="Verdana" w:hAnsi="Verdana" w:cs="Verdana"/>
          <w:b/>
          <w:sz w:val="20"/>
          <w:szCs w:val="20"/>
        </w:rPr>
      </w:pPr>
    </w:p>
    <w:p w14:paraId="5D3AB7AB" w14:textId="77777777" w:rsidR="00EB21D0" w:rsidRPr="002259BE" w:rsidRDefault="00EB21D0">
      <w:pPr>
        <w:jc w:val="center"/>
        <w:rPr>
          <w:rFonts w:ascii="Verdana" w:hAnsi="Verdana" w:cs="Verdana"/>
          <w:b/>
          <w:sz w:val="20"/>
          <w:szCs w:val="20"/>
        </w:rPr>
      </w:pPr>
    </w:p>
    <w:p w14:paraId="30A4FCD4" w14:textId="77777777" w:rsidR="00EB21D0" w:rsidRPr="002259BE" w:rsidRDefault="00000000">
      <w:pPr>
        <w:spacing w:after="0" w:line="240" w:lineRule="auto"/>
        <w:jc w:val="center"/>
        <w:rPr>
          <w:rFonts w:ascii="Verdana" w:hAnsi="Verdana"/>
          <w:sz w:val="20"/>
          <w:szCs w:val="20"/>
        </w:rPr>
      </w:pPr>
      <w:r w:rsidRPr="002259BE">
        <w:rPr>
          <w:rFonts w:ascii="Verdana" w:hAnsi="Verdana" w:cs="Verdana"/>
          <w:b/>
          <w:sz w:val="20"/>
          <w:szCs w:val="20"/>
        </w:rPr>
        <w:t>Prefeito Municipal</w:t>
      </w:r>
    </w:p>
    <w:p w14:paraId="44842576" w14:textId="77777777" w:rsidR="00EB21D0" w:rsidRPr="002259BE" w:rsidRDefault="00000000">
      <w:pPr>
        <w:spacing w:after="0" w:line="240" w:lineRule="auto"/>
        <w:jc w:val="center"/>
        <w:rPr>
          <w:rFonts w:ascii="Verdana" w:hAnsi="Verdana"/>
          <w:sz w:val="20"/>
          <w:szCs w:val="20"/>
        </w:rPr>
      </w:pPr>
      <w:r w:rsidRPr="002259BE">
        <w:rPr>
          <w:rFonts w:ascii="Verdana" w:hAnsi="Verdana" w:cs="Verdana"/>
          <w:b/>
          <w:sz w:val="20"/>
          <w:szCs w:val="20"/>
        </w:rPr>
        <w:t>CONTRATANTE</w:t>
      </w:r>
    </w:p>
    <w:p w14:paraId="1C9DEE8B" w14:textId="77777777" w:rsidR="00EB21D0" w:rsidRPr="002259BE" w:rsidRDefault="00EB21D0">
      <w:pPr>
        <w:jc w:val="center"/>
        <w:rPr>
          <w:rFonts w:ascii="Verdana" w:hAnsi="Verdana" w:cs="Verdana"/>
          <w:b/>
          <w:sz w:val="20"/>
          <w:szCs w:val="20"/>
        </w:rPr>
      </w:pPr>
    </w:p>
    <w:p w14:paraId="71D519B1" w14:textId="77777777" w:rsidR="00EB21D0" w:rsidRPr="002259BE" w:rsidRDefault="00EB21D0">
      <w:pPr>
        <w:jc w:val="center"/>
        <w:rPr>
          <w:rFonts w:ascii="Verdana" w:hAnsi="Verdana" w:cs="Verdana"/>
          <w:b/>
          <w:sz w:val="20"/>
          <w:szCs w:val="20"/>
        </w:rPr>
      </w:pPr>
    </w:p>
    <w:p w14:paraId="17479B48" w14:textId="77777777" w:rsidR="00EB21D0" w:rsidRPr="002259BE" w:rsidRDefault="00EB21D0">
      <w:pPr>
        <w:jc w:val="center"/>
        <w:rPr>
          <w:rFonts w:ascii="Verdana" w:hAnsi="Verdana" w:cs="Verdana"/>
          <w:b/>
          <w:sz w:val="20"/>
          <w:szCs w:val="20"/>
        </w:rPr>
      </w:pPr>
    </w:p>
    <w:p w14:paraId="311CD5ED" w14:textId="77777777" w:rsidR="00EB21D0" w:rsidRPr="002259BE" w:rsidRDefault="00000000">
      <w:pPr>
        <w:jc w:val="center"/>
        <w:rPr>
          <w:rFonts w:ascii="Verdana" w:hAnsi="Verdana"/>
          <w:sz w:val="20"/>
          <w:szCs w:val="20"/>
        </w:rPr>
      </w:pPr>
      <w:r w:rsidRPr="002259BE">
        <w:rPr>
          <w:rFonts w:ascii="Verdana" w:hAnsi="Verdana" w:cs="Verdana"/>
          <w:b/>
          <w:sz w:val="20"/>
          <w:szCs w:val="20"/>
        </w:rPr>
        <w:t>CONTRATADO</w:t>
      </w:r>
    </w:p>
    <w:p w14:paraId="3A47A47D" w14:textId="77777777" w:rsidR="00EB21D0" w:rsidRPr="002259BE" w:rsidRDefault="00EB21D0">
      <w:pPr>
        <w:jc w:val="center"/>
        <w:rPr>
          <w:rFonts w:ascii="Verdana" w:hAnsi="Verdana" w:cs="Verdana"/>
          <w:b/>
          <w:sz w:val="20"/>
          <w:szCs w:val="20"/>
        </w:rPr>
      </w:pPr>
    </w:p>
    <w:p w14:paraId="697E1C82" w14:textId="77777777" w:rsidR="00EB21D0" w:rsidRPr="002259BE" w:rsidRDefault="00EB21D0">
      <w:pPr>
        <w:jc w:val="center"/>
        <w:rPr>
          <w:rFonts w:ascii="Verdana" w:hAnsi="Verdana" w:cs="Verdana"/>
          <w:b/>
          <w:sz w:val="20"/>
          <w:szCs w:val="20"/>
        </w:rPr>
      </w:pPr>
    </w:p>
    <w:p w14:paraId="2618A3E9" w14:textId="77777777" w:rsidR="00EB21D0" w:rsidRPr="002259BE"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2259BE" w14:paraId="630AB728" w14:textId="77777777">
        <w:trPr>
          <w:cantSplit/>
          <w:trHeight w:val="420"/>
        </w:trPr>
        <w:tc>
          <w:tcPr>
            <w:tcW w:w="3959" w:type="dxa"/>
          </w:tcPr>
          <w:p w14:paraId="1A54DEB7" w14:textId="77777777" w:rsidR="00EB21D0" w:rsidRPr="002259BE" w:rsidRDefault="00000000">
            <w:pPr>
              <w:widowControl w:val="0"/>
              <w:rPr>
                <w:rFonts w:ascii="Verdana" w:hAnsi="Verdana"/>
                <w:sz w:val="20"/>
                <w:szCs w:val="20"/>
              </w:rPr>
            </w:pPr>
            <w:r w:rsidRPr="002259BE">
              <w:rPr>
                <w:rFonts w:ascii="Verdana" w:hAnsi="Verdana" w:cs="Verdana"/>
                <w:sz w:val="20"/>
                <w:szCs w:val="20"/>
              </w:rPr>
              <w:t>Testemunhas:</w:t>
            </w:r>
          </w:p>
        </w:tc>
        <w:tc>
          <w:tcPr>
            <w:tcW w:w="721" w:type="dxa"/>
          </w:tcPr>
          <w:p w14:paraId="44F0C761" w14:textId="77777777" w:rsidR="00EB21D0" w:rsidRPr="002259BE" w:rsidRDefault="00EB21D0">
            <w:pPr>
              <w:widowControl w:val="0"/>
              <w:snapToGrid w:val="0"/>
              <w:rPr>
                <w:rFonts w:ascii="Verdana" w:hAnsi="Verdana" w:cs="Verdana"/>
                <w:sz w:val="20"/>
                <w:szCs w:val="20"/>
              </w:rPr>
            </w:pPr>
          </w:p>
        </w:tc>
        <w:tc>
          <w:tcPr>
            <w:tcW w:w="4392" w:type="dxa"/>
          </w:tcPr>
          <w:p w14:paraId="641DB737" w14:textId="77777777" w:rsidR="00EB21D0" w:rsidRPr="002259BE" w:rsidRDefault="00000000">
            <w:pPr>
              <w:widowControl w:val="0"/>
              <w:rPr>
                <w:rFonts w:ascii="Verdana" w:hAnsi="Verdana"/>
                <w:sz w:val="20"/>
                <w:szCs w:val="20"/>
              </w:rPr>
            </w:pPr>
            <w:r w:rsidRPr="002259BE">
              <w:rPr>
                <w:rFonts w:ascii="Verdana" w:hAnsi="Verdana" w:cs="Verdana"/>
                <w:sz w:val="20"/>
                <w:szCs w:val="20"/>
              </w:rPr>
              <w:t>CPF:</w:t>
            </w:r>
          </w:p>
        </w:tc>
      </w:tr>
      <w:tr w:rsidR="00EB21D0" w:rsidRPr="002259BE" w14:paraId="1873BAEA" w14:textId="77777777">
        <w:tc>
          <w:tcPr>
            <w:tcW w:w="3959" w:type="dxa"/>
          </w:tcPr>
          <w:p w14:paraId="2D21753D" w14:textId="77777777" w:rsidR="00EB21D0" w:rsidRPr="002259BE" w:rsidRDefault="00EB21D0">
            <w:pPr>
              <w:widowControl w:val="0"/>
              <w:snapToGrid w:val="0"/>
              <w:rPr>
                <w:rFonts w:ascii="Verdana" w:hAnsi="Verdana" w:cs="Verdana"/>
                <w:sz w:val="20"/>
                <w:szCs w:val="20"/>
              </w:rPr>
            </w:pPr>
          </w:p>
          <w:p w14:paraId="779B7ABA" w14:textId="77777777" w:rsidR="00EB21D0" w:rsidRPr="002259BE" w:rsidRDefault="00EB21D0">
            <w:pPr>
              <w:widowControl w:val="0"/>
              <w:snapToGrid w:val="0"/>
              <w:rPr>
                <w:rFonts w:ascii="Verdana" w:hAnsi="Verdana" w:cs="Verdana"/>
                <w:sz w:val="20"/>
                <w:szCs w:val="20"/>
              </w:rPr>
            </w:pPr>
          </w:p>
        </w:tc>
        <w:tc>
          <w:tcPr>
            <w:tcW w:w="721" w:type="dxa"/>
          </w:tcPr>
          <w:p w14:paraId="22C01C0C" w14:textId="77777777" w:rsidR="00EB21D0" w:rsidRPr="002259BE" w:rsidRDefault="00EB21D0">
            <w:pPr>
              <w:widowControl w:val="0"/>
              <w:snapToGrid w:val="0"/>
              <w:rPr>
                <w:rFonts w:ascii="Verdana" w:hAnsi="Verdana" w:cs="Verdana"/>
                <w:sz w:val="20"/>
                <w:szCs w:val="20"/>
              </w:rPr>
            </w:pPr>
          </w:p>
        </w:tc>
        <w:tc>
          <w:tcPr>
            <w:tcW w:w="4392" w:type="dxa"/>
          </w:tcPr>
          <w:p w14:paraId="3F00B02E" w14:textId="77777777" w:rsidR="00EB21D0" w:rsidRPr="002259BE" w:rsidRDefault="00EB21D0">
            <w:pPr>
              <w:widowControl w:val="0"/>
              <w:snapToGrid w:val="0"/>
              <w:rPr>
                <w:rFonts w:ascii="Verdana" w:hAnsi="Verdana" w:cs="Verdana"/>
                <w:sz w:val="20"/>
                <w:szCs w:val="20"/>
              </w:rPr>
            </w:pPr>
          </w:p>
        </w:tc>
      </w:tr>
      <w:tr w:rsidR="00EB21D0" w:rsidRPr="002259BE" w14:paraId="0F63477E" w14:textId="77777777">
        <w:tc>
          <w:tcPr>
            <w:tcW w:w="3959" w:type="dxa"/>
            <w:tcBorders>
              <w:top w:val="single" w:sz="4" w:space="0" w:color="000000"/>
              <w:bottom w:val="single" w:sz="4" w:space="0" w:color="000000"/>
            </w:tcBorders>
          </w:tcPr>
          <w:p w14:paraId="2AD6738F" w14:textId="77777777" w:rsidR="00EB21D0" w:rsidRPr="002259BE" w:rsidRDefault="00EB21D0">
            <w:pPr>
              <w:widowControl w:val="0"/>
              <w:snapToGrid w:val="0"/>
              <w:rPr>
                <w:rFonts w:ascii="Verdana" w:hAnsi="Verdana" w:cs="Verdana"/>
                <w:sz w:val="20"/>
                <w:szCs w:val="20"/>
              </w:rPr>
            </w:pPr>
          </w:p>
        </w:tc>
        <w:tc>
          <w:tcPr>
            <w:tcW w:w="721" w:type="dxa"/>
          </w:tcPr>
          <w:p w14:paraId="001BF28B" w14:textId="77777777" w:rsidR="00EB21D0" w:rsidRPr="002259BE"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2259BE" w:rsidRDefault="00EB21D0">
            <w:pPr>
              <w:widowControl w:val="0"/>
              <w:snapToGrid w:val="0"/>
              <w:rPr>
                <w:rFonts w:ascii="Verdana" w:hAnsi="Verdana" w:cs="Verdana"/>
                <w:sz w:val="20"/>
                <w:szCs w:val="20"/>
              </w:rPr>
            </w:pPr>
          </w:p>
          <w:p w14:paraId="37CB5AB3" w14:textId="77777777" w:rsidR="00EB21D0" w:rsidRPr="002259BE" w:rsidRDefault="00EB21D0">
            <w:pPr>
              <w:widowControl w:val="0"/>
              <w:rPr>
                <w:rFonts w:ascii="Verdana" w:hAnsi="Verdana" w:cs="Verdana"/>
                <w:sz w:val="20"/>
                <w:szCs w:val="20"/>
              </w:rPr>
            </w:pPr>
          </w:p>
        </w:tc>
      </w:tr>
    </w:tbl>
    <w:p w14:paraId="6EBA64AB" w14:textId="77777777" w:rsidR="00EB21D0" w:rsidRPr="002259BE" w:rsidRDefault="00EB21D0">
      <w:pPr>
        <w:pStyle w:val="ITENSDOCONTRATO"/>
        <w:spacing w:line="276" w:lineRule="auto"/>
        <w:ind w:left="0"/>
        <w:rPr>
          <w:rFonts w:ascii="Verdana" w:hAnsi="Verdana"/>
          <w:b/>
          <w:bCs w:val="0"/>
          <w:sz w:val="20"/>
          <w:szCs w:val="20"/>
        </w:rPr>
      </w:pPr>
    </w:p>
    <w:p w14:paraId="7FB4E14A" w14:textId="77777777" w:rsidR="00EB21D0" w:rsidRPr="002259BE" w:rsidRDefault="00EB21D0">
      <w:pPr>
        <w:pStyle w:val="ITENSDOCONTRATO"/>
        <w:spacing w:line="276" w:lineRule="auto"/>
        <w:ind w:left="0"/>
        <w:jc w:val="center"/>
        <w:rPr>
          <w:rFonts w:ascii="Verdana" w:hAnsi="Verdana"/>
          <w:b/>
          <w:bCs w:val="0"/>
          <w:sz w:val="20"/>
          <w:szCs w:val="20"/>
        </w:rPr>
      </w:pPr>
    </w:p>
    <w:p w14:paraId="5933C6BF" w14:textId="77777777" w:rsidR="00EB21D0" w:rsidRPr="002259BE" w:rsidRDefault="00EB21D0">
      <w:pPr>
        <w:pStyle w:val="ITENSDOCONTRATO"/>
        <w:spacing w:line="276" w:lineRule="auto"/>
        <w:ind w:left="0"/>
        <w:jc w:val="center"/>
        <w:rPr>
          <w:rFonts w:ascii="Verdana" w:hAnsi="Verdana"/>
          <w:b/>
          <w:bCs w:val="0"/>
          <w:sz w:val="20"/>
          <w:szCs w:val="20"/>
        </w:rPr>
      </w:pPr>
    </w:p>
    <w:p w14:paraId="325C78C3" w14:textId="77777777" w:rsidR="00EB21D0" w:rsidRPr="002259BE" w:rsidRDefault="00EB21D0">
      <w:pPr>
        <w:pStyle w:val="ITENSDOCONTRATO"/>
        <w:spacing w:line="276" w:lineRule="auto"/>
        <w:ind w:left="0"/>
        <w:jc w:val="center"/>
        <w:rPr>
          <w:rFonts w:ascii="Verdana" w:hAnsi="Verdana"/>
          <w:b/>
          <w:bCs w:val="0"/>
          <w:sz w:val="20"/>
          <w:szCs w:val="20"/>
        </w:rPr>
      </w:pPr>
    </w:p>
    <w:p w14:paraId="20918F7B" w14:textId="2480EE3E" w:rsidR="00EB21D0" w:rsidRPr="002259BE" w:rsidRDefault="00EB21D0">
      <w:pPr>
        <w:pStyle w:val="ITENSDOCONTRATO"/>
        <w:spacing w:line="276" w:lineRule="auto"/>
        <w:ind w:left="0"/>
        <w:jc w:val="center"/>
        <w:rPr>
          <w:rFonts w:ascii="Verdana" w:hAnsi="Verdana"/>
          <w:b/>
          <w:bCs w:val="0"/>
          <w:sz w:val="20"/>
          <w:szCs w:val="20"/>
        </w:rPr>
      </w:pPr>
    </w:p>
    <w:p w14:paraId="014079B3" w14:textId="21896BD8" w:rsidR="002259BE" w:rsidRPr="002259BE" w:rsidRDefault="002259BE">
      <w:pPr>
        <w:pStyle w:val="ITENSDOCONTRATO"/>
        <w:spacing w:line="276" w:lineRule="auto"/>
        <w:ind w:left="0"/>
        <w:jc w:val="center"/>
        <w:rPr>
          <w:rFonts w:ascii="Verdana" w:hAnsi="Verdana"/>
          <w:b/>
          <w:bCs w:val="0"/>
          <w:sz w:val="20"/>
          <w:szCs w:val="20"/>
        </w:rPr>
      </w:pPr>
    </w:p>
    <w:p w14:paraId="2FFB1091" w14:textId="4DB75A83" w:rsidR="002259BE" w:rsidRPr="002259BE" w:rsidRDefault="002259BE">
      <w:pPr>
        <w:pStyle w:val="ITENSDOCONTRATO"/>
        <w:spacing w:line="276" w:lineRule="auto"/>
        <w:ind w:left="0"/>
        <w:jc w:val="center"/>
        <w:rPr>
          <w:rFonts w:ascii="Verdana" w:hAnsi="Verdana"/>
          <w:b/>
          <w:bCs w:val="0"/>
          <w:sz w:val="20"/>
          <w:szCs w:val="20"/>
        </w:rPr>
      </w:pPr>
    </w:p>
    <w:p w14:paraId="0E182EE5" w14:textId="50CBB426" w:rsidR="002259BE" w:rsidRPr="002259BE" w:rsidRDefault="002259BE">
      <w:pPr>
        <w:pStyle w:val="ITENSDOCONTRATO"/>
        <w:spacing w:line="276" w:lineRule="auto"/>
        <w:ind w:left="0"/>
        <w:jc w:val="center"/>
        <w:rPr>
          <w:rFonts w:ascii="Verdana" w:hAnsi="Verdana"/>
          <w:b/>
          <w:bCs w:val="0"/>
          <w:sz w:val="20"/>
          <w:szCs w:val="20"/>
        </w:rPr>
      </w:pPr>
    </w:p>
    <w:p w14:paraId="31CAEF0C" w14:textId="7A20664B" w:rsidR="002259BE" w:rsidRDefault="002259BE">
      <w:pPr>
        <w:pStyle w:val="ITENSDOCONTRATO"/>
        <w:spacing w:line="276" w:lineRule="auto"/>
        <w:ind w:left="0"/>
        <w:jc w:val="center"/>
        <w:rPr>
          <w:rFonts w:ascii="Verdana" w:hAnsi="Verdana"/>
          <w:b/>
          <w:bCs w:val="0"/>
          <w:sz w:val="20"/>
          <w:szCs w:val="20"/>
        </w:rPr>
      </w:pPr>
    </w:p>
    <w:p w14:paraId="480154BD" w14:textId="761CBC7C" w:rsidR="002259BE" w:rsidRDefault="002259BE">
      <w:pPr>
        <w:pStyle w:val="ITENSDOCONTRATO"/>
        <w:spacing w:line="276" w:lineRule="auto"/>
        <w:ind w:left="0"/>
        <w:jc w:val="center"/>
        <w:rPr>
          <w:rFonts w:ascii="Verdana" w:hAnsi="Verdana"/>
          <w:b/>
          <w:bCs w:val="0"/>
          <w:sz w:val="20"/>
          <w:szCs w:val="20"/>
        </w:rPr>
      </w:pPr>
    </w:p>
    <w:p w14:paraId="4777DB7B" w14:textId="77777777" w:rsidR="002259BE" w:rsidRPr="002259BE" w:rsidRDefault="002259BE">
      <w:pPr>
        <w:pStyle w:val="ITENSDOCONTRATO"/>
        <w:spacing w:line="276" w:lineRule="auto"/>
        <w:ind w:left="0"/>
        <w:jc w:val="center"/>
        <w:rPr>
          <w:rFonts w:ascii="Verdana" w:hAnsi="Verdana"/>
          <w:b/>
          <w:bCs w:val="0"/>
          <w:sz w:val="20"/>
          <w:szCs w:val="20"/>
        </w:rPr>
      </w:pPr>
    </w:p>
    <w:p w14:paraId="53FF374C" w14:textId="00F95034" w:rsidR="002259BE" w:rsidRPr="002259BE" w:rsidRDefault="002259BE">
      <w:pPr>
        <w:pStyle w:val="ITENSDOCONTRATO"/>
        <w:spacing w:line="276" w:lineRule="auto"/>
        <w:ind w:left="0"/>
        <w:jc w:val="center"/>
        <w:rPr>
          <w:rFonts w:ascii="Verdana" w:hAnsi="Verdana"/>
          <w:b/>
          <w:bCs w:val="0"/>
          <w:sz w:val="20"/>
          <w:szCs w:val="20"/>
        </w:rPr>
      </w:pPr>
    </w:p>
    <w:p w14:paraId="77869C73" w14:textId="77777777" w:rsidR="002259BE" w:rsidRPr="002259BE" w:rsidRDefault="002259BE">
      <w:pPr>
        <w:pStyle w:val="ITENSDOCONTRATO"/>
        <w:spacing w:line="276" w:lineRule="auto"/>
        <w:ind w:left="0"/>
        <w:jc w:val="center"/>
        <w:rPr>
          <w:rFonts w:ascii="Verdana" w:hAnsi="Verdana"/>
          <w:b/>
          <w:bCs w:val="0"/>
          <w:sz w:val="20"/>
          <w:szCs w:val="20"/>
        </w:rPr>
      </w:pPr>
    </w:p>
    <w:p w14:paraId="0B3A35D5" w14:textId="5150A37B" w:rsidR="00EB21D0" w:rsidRPr="002259BE" w:rsidRDefault="00EB21D0">
      <w:pPr>
        <w:pStyle w:val="ITENSDOCONTRATO"/>
        <w:spacing w:line="276" w:lineRule="auto"/>
        <w:ind w:left="0"/>
        <w:jc w:val="center"/>
        <w:rPr>
          <w:rFonts w:ascii="Verdana" w:hAnsi="Verdana"/>
          <w:b/>
          <w:bCs w:val="0"/>
          <w:sz w:val="20"/>
          <w:szCs w:val="20"/>
        </w:rPr>
      </w:pPr>
    </w:p>
    <w:p w14:paraId="532FDF2E" w14:textId="77777777" w:rsidR="00EB21D0" w:rsidRPr="002259BE" w:rsidRDefault="00000000">
      <w:pPr>
        <w:pStyle w:val="ITENSDOCONTRATO"/>
        <w:spacing w:line="276" w:lineRule="auto"/>
        <w:ind w:left="0"/>
        <w:jc w:val="center"/>
        <w:rPr>
          <w:rFonts w:ascii="Verdana" w:hAnsi="Verdana"/>
          <w:b/>
          <w:bCs w:val="0"/>
          <w:sz w:val="20"/>
          <w:szCs w:val="20"/>
        </w:rPr>
      </w:pPr>
      <w:r w:rsidRPr="002259BE">
        <w:rPr>
          <w:rFonts w:ascii="Verdana" w:hAnsi="Verdana"/>
          <w:b/>
          <w:bCs w:val="0"/>
          <w:sz w:val="20"/>
          <w:szCs w:val="20"/>
        </w:rPr>
        <w:lastRenderedPageBreak/>
        <w:t>ANEXO I</w:t>
      </w:r>
    </w:p>
    <w:p w14:paraId="6E91C764" w14:textId="77777777" w:rsidR="00EB21D0" w:rsidRPr="002259BE" w:rsidRDefault="00EB21D0">
      <w:pPr>
        <w:ind w:left="4095" w:right="-30" w:firstLine="153"/>
        <w:textAlignment w:val="baseline"/>
        <w:rPr>
          <w:rFonts w:ascii="Verdana" w:eastAsia="Times New Roman" w:hAnsi="Verdana" w:cs="Segoe UI"/>
          <w:b/>
          <w:bCs/>
          <w:color w:val="000000"/>
          <w:sz w:val="20"/>
          <w:szCs w:val="20"/>
          <w:lang w:eastAsia="pt-BR"/>
        </w:rPr>
      </w:pPr>
    </w:p>
    <w:tbl>
      <w:tblPr>
        <w:tblW w:w="9595" w:type="dxa"/>
        <w:tblInd w:w="-21" w:type="dxa"/>
        <w:tblLayout w:type="fixed"/>
        <w:tblCellMar>
          <w:top w:w="55" w:type="dxa"/>
          <w:left w:w="55" w:type="dxa"/>
          <w:bottom w:w="55" w:type="dxa"/>
          <w:right w:w="55" w:type="dxa"/>
        </w:tblCellMar>
        <w:tblLook w:val="0000" w:firstRow="0" w:lastRow="0" w:firstColumn="0" w:lastColumn="0" w:noHBand="0" w:noVBand="0"/>
      </w:tblPr>
      <w:tblGrid>
        <w:gridCol w:w="855"/>
        <w:gridCol w:w="3491"/>
        <w:gridCol w:w="840"/>
        <w:gridCol w:w="1035"/>
        <w:gridCol w:w="1484"/>
        <w:gridCol w:w="1890"/>
      </w:tblGrid>
      <w:tr w:rsidR="002259BE" w:rsidRPr="002259BE" w14:paraId="0461A0AD" w14:textId="77777777" w:rsidTr="005A59C2">
        <w:tc>
          <w:tcPr>
            <w:tcW w:w="855" w:type="dxa"/>
            <w:tcBorders>
              <w:top w:val="single" w:sz="4" w:space="0" w:color="000000"/>
              <w:left w:val="single" w:sz="4" w:space="0" w:color="000000"/>
              <w:bottom w:val="single" w:sz="4" w:space="0" w:color="000000"/>
            </w:tcBorders>
          </w:tcPr>
          <w:p w14:paraId="17FA3AA8"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b/>
                <w:bCs/>
                <w:color w:val="000000"/>
                <w:sz w:val="20"/>
              </w:rPr>
              <w:t>ITEM</w:t>
            </w:r>
          </w:p>
        </w:tc>
        <w:tc>
          <w:tcPr>
            <w:tcW w:w="3491" w:type="dxa"/>
            <w:tcBorders>
              <w:top w:val="single" w:sz="4" w:space="0" w:color="000000"/>
              <w:left w:val="single" w:sz="4" w:space="0" w:color="000000"/>
              <w:bottom w:val="single" w:sz="4" w:space="0" w:color="000000"/>
            </w:tcBorders>
          </w:tcPr>
          <w:p w14:paraId="75A8F3ED"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b/>
                <w:bCs/>
                <w:color w:val="000000"/>
                <w:sz w:val="20"/>
              </w:rPr>
              <w:t>DESCRIÇÃO</w:t>
            </w:r>
          </w:p>
        </w:tc>
        <w:tc>
          <w:tcPr>
            <w:tcW w:w="840" w:type="dxa"/>
            <w:tcBorders>
              <w:top w:val="single" w:sz="4" w:space="0" w:color="000000"/>
              <w:left w:val="single" w:sz="4" w:space="0" w:color="000000"/>
              <w:bottom w:val="single" w:sz="4" w:space="0" w:color="000000"/>
            </w:tcBorders>
          </w:tcPr>
          <w:p w14:paraId="6DA2D470"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b/>
                <w:bCs/>
                <w:color w:val="000000"/>
                <w:sz w:val="20"/>
              </w:rPr>
              <w:t>UND.</w:t>
            </w:r>
          </w:p>
        </w:tc>
        <w:tc>
          <w:tcPr>
            <w:tcW w:w="1035" w:type="dxa"/>
            <w:tcBorders>
              <w:top w:val="single" w:sz="4" w:space="0" w:color="000000"/>
              <w:left w:val="single" w:sz="4" w:space="0" w:color="000000"/>
              <w:bottom w:val="single" w:sz="4" w:space="0" w:color="000000"/>
            </w:tcBorders>
          </w:tcPr>
          <w:p w14:paraId="1ABCCAF2"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b/>
                <w:bCs/>
                <w:color w:val="000000"/>
                <w:sz w:val="20"/>
              </w:rPr>
              <w:t>QUANT.</w:t>
            </w:r>
          </w:p>
        </w:tc>
        <w:tc>
          <w:tcPr>
            <w:tcW w:w="1484" w:type="dxa"/>
            <w:tcBorders>
              <w:top w:val="single" w:sz="4" w:space="0" w:color="000000"/>
              <w:left w:val="single" w:sz="4" w:space="0" w:color="000000"/>
              <w:bottom w:val="single" w:sz="4" w:space="0" w:color="000000"/>
            </w:tcBorders>
          </w:tcPr>
          <w:p w14:paraId="57C25BF0"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b/>
                <w:bCs/>
                <w:color w:val="000000"/>
                <w:sz w:val="20"/>
              </w:rPr>
              <w:t>VALOR ESTIMADO UNITÁRIO</w:t>
            </w:r>
          </w:p>
        </w:tc>
        <w:tc>
          <w:tcPr>
            <w:tcW w:w="1890" w:type="dxa"/>
            <w:tcBorders>
              <w:top w:val="single" w:sz="4" w:space="0" w:color="000000"/>
              <w:left w:val="single" w:sz="4" w:space="0" w:color="000000"/>
              <w:bottom w:val="single" w:sz="4" w:space="0" w:color="000000"/>
              <w:right w:val="single" w:sz="4" w:space="0" w:color="000000"/>
            </w:tcBorders>
          </w:tcPr>
          <w:p w14:paraId="564DDE9A"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b/>
                <w:bCs/>
                <w:color w:val="000000"/>
                <w:sz w:val="20"/>
              </w:rPr>
              <w:t>VALOR ESTIMADO TOTAL</w:t>
            </w:r>
          </w:p>
        </w:tc>
      </w:tr>
      <w:tr w:rsidR="002259BE" w:rsidRPr="002259BE" w14:paraId="4A933797" w14:textId="77777777" w:rsidTr="005A59C2">
        <w:tc>
          <w:tcPr>
            <w:tcW w:w="855" w:type="dxa"/>
            <w:tcBorders>
              <w:left w:val="single" w:sz="4" w:space="0" w:color="000000"/>
              <w:bottom w:val="single" w:sz="4" w:space="0" w:color="000000"/>
            </w:tcBorders>
          </w:tcPr>
          <w:p w14:paraId="305DC173" w14:textId="77777777" w:rsidR="002259BE" w:rsidRPr="002259BE" w:rsidRDefault="002259BE" w:rsidP="005A59C2">
            <w:pPr>
              <w:pStyle w:val="Contedodatabelauser"/>
              <w:widowControl w:val="0"/>
              <w:spacing w:line="276" w:lineRule="auto"/>
              <w:rPr>
                <w:rFonts w:ascii="Verdana" w:hAnsi="Verdana"/>
                <w:color w:val="000000"/>
                <w:sz w:val="20"/>
              </w:rPr>
            </w:pPr>
          </w:p>
          <w:p w14:paraId="17D31FE3" w14:textId="77777777" w:rsidR="002259BE" w:rsidRPr="002259BE" w:rsidRDefault="002259BE" w:rsidP="005A59C2">
            <w:pPr>
              <w:pStyle w:val="Contedodatabelauser"/>
              <w:widowControl w:val="0"/>
              <w:spacing w:line="276" w:lineRule="auto"/>
              <w:rPr>
                <w:rFonts w:ascii="Verdana" w:hAnsi="Verdana"/>
                <w:color w:val="000000"/>
                <w:sz w:val="20"/>
              </w:rPr>
            </w:pPr>
          </w:p>
          <w:p w14:paraId="197B0968"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color w:val="000000"/>
                <w:sz w:val="20"/>
              </w:rPr>
              <w:t>01</w:t>
            </w:r>
          </w:p>
        </w:tc>
        <w:tc>
          <w:tcPr>
            <w:tcW w:w="3491" w:type="dxa"/>
            <w:tcBorders>
              <w:left w:val="single" w:sz="4" w:space="0" w:color="000000"/>
              <w:bottom w:val="single" w:sz="4" w:space="0" w:color="000000"/>
            </w:tcBorders>
          </w:tcPr>
          <w:p w14:paraId="20248844" w14:textId="77777777" w:rsidR="002259BE" w:rsidRPr="002259BE" w:rsidRDefault="002259BE" w:rsidP="002259BE">
            <w:pPr>
              <w:widowControl w:val="0"/>
              <w:spacing w:after="0"/>
              <w:jc w:val="both"/>
              <w:rPr>
                <w:rFonts w:ascii="Verdana" w:hAnsi="Verdana"/>
                <w:sz w:val="20"/>
                <w:szCs w:val="20"/>
              </w:rPr>
            </w:pPr>
            <w:r w:rsidRPr="002259BE">
              <w:rPr>
                <w:rFonts w:ascii="Verdana" w:eastAsia="SimSun" w:hAnsi="Verdana" w:cs="Arial"/>
                <w:sz w:val="20"/>
                <w:szCs w:val="20"/>
              </w:rPr>
              <w:t>Água mineral acondicionada em copos plásticos de 200 ml, caixa com 48 und, sem gás, copos descartáveis, registro no ministério da saúde, selo do INMETRO. A água deve apresentar-se limpa, sem flocos em depósito e sem corpos estranhos. A embalagem deve estar limpa, devidamente rotulada, com tampa e lacre com a marca da água.</w:t>
            </w:r>
          </w:p>
        </w:tc>
        <w:tc>
          <w:tcPr>
            <w:tcW w:w="840" w:type="dxa"/>
            <w:tcBorders>
              <w:left w:val="single" w:sz="4" w:space="0" w:color="000000"/>
              <w:bottom w:val="single" w:sz="4" w:space="0" w:color="000000"/>
            </w:tcBorders>
            <w:vAlign w:val="center"/>
          </w:tcPr>
          <w:p w14:paraId="348C55FF"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color w:val="000000"/>
                <w:sz w:val="20"/>
              </w:rPr>
              <w:t>Cx.</w:t>
            </w:r>
          </w:p>
        </w:tc>
        <w:tc>
          <w:tcPr>
            <w:tcW w:w="1035" w:type="dxa"/>
            <w:tcBorders>
              <w:left w:val="single" w:sz="4" w:space="0" w:color="000000"/>
              <w:bottom w:val="single" w:sz="4" w:space="0" w:color="000000"/>
            </w:tcBorders>
            <w:vAlign w:val="center"/>
          </w:tcPr>
          <w:p w14:paraId="06CBE172" w14:textId="77777777"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color w:val="000000"/>
                <w:sz w:val="20"/>
              </w:rPr>
              <w:t>120</w:t>
            </w:r>
          </w:p>
        </w:tc>
        <w:tc>
          <w:tcPr>
            <w:tcW w:w="1484" w:type="dxa"/>
            <w:tcBorders>
              <w:left w:val="single" w:sz="4" w:space="0" w:color="000000"/>
              <w:bottom w:val="single" w:sz="4" w:space="0" w:color="000000"/>
            </w:tcBorders>
            <w:vAlign w:val="center"/>
          </w:tcPr>
          <w:p w14:paraId="569482AB" w14:textId="1DE74BE0"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color w:val="000000"/>
                <w:sz w:val="20"/>
              </w:rPr>
              <w:t xml:space="preserve">R$ </w:t>
            </w:r>
            <w:r w:rsidRPr="002259BE">
              <w:rPr>
                <w:rFonts w:ascii="Verdana" w:hAnsi="Verdana"/>
                <w:color w:val="000000"/>
                <w:sz w:val="20"/>
              </w:rPr>
              <w:t>___</w:t>
            </w:r>
          </w:p>
        </w:tc>
        <w:tc>
          <w:tcPr>
            <w:tcW w:w="1890" w:type="dxa"/>
            <w:tcBorders>
              <w:left w:val="single" w:sz="4" w:space="0" w:color="000000"/>
              <w:bottom w:val="single" w:sz="4" w:space="0" w:color="000000"/>
              <w:right w:val="single" w:sz="4" w:space="0" w:color="000000"/>
            </w:tcBorders>
            <w:vAlign w:val="center"/>
          </w:tcPr>
          <w:p w14:paraId="1A65B310" w14:textId="25B3D2AF" w:rsidR="002259BE" w:rsidRPr="002259BE" w:rsidRDefault="002259BE" w:rsidP="005A59C2">
            <w:pPr>
              <w:pStyle w:val="Contedodatabelauser"/>
              <w:widowControl w:val="0"/>
              <w:spacing w:line="276" w:lineRule="auto"/>
              <w:jc w:val="center"/>
              <w:rPr>
                <w:rFonts w:ascii="Verdana" w:hAnsi="Verdana"/>
                <w:sz w:val="20"/>
              </w:rPr>
            </w:pPr>
            <w:r w:rsidRPr="002259BE">
              <w:rPr>
                <w:rFonts w:ascii="Verdana" w:hAnsi="Verdana"/>
                <w:sz w:val="20"/>
              </w:rPr>
              <w:t xml:space="preserve">R$ </w:t>
            </w:r>
            <w:r w:rsidRPr="002259BE">
              <w:rPr>
                <w:rFonts w:ascii="Verdana" w:hAnsi="Verdana"/>
                <w:sz w:val="20"/>
              </w:rPr>
              <w:t>_______</w:t>
            </w:r>
          </w:p>
        </w:tc>
      </w:tr>
      <w:tr w:rsidR="002259BE" w:rsidRPr="002259BE" w14:paraId="02F02CFA" w14:textId="77777777" w:rsidTr="005A59C2">
        <w:tc>
          <w:tcPr>
            <w:tcW w:w="9595" w:type="dxa"/>
            <w:gridSpan w:val="6"/>
            <w:tcBorders>
              <w:left w:val="single" w:sz="4" w:space="0" w:color="000000"/>
              <w:bottom w:val="single" w:sz="4" w:space="0" w:color="000000"/>
              <w:right w:val="single" w:sz="4" w:space="0" w:color="000000"/>
            </w:tcBorders>
          </w:tcPr>
          <w:p w14:paraId="0CC88056" w14:textId="713B1490" w:rsidR="002259BE" w:rsidRPr="002259BE" w:rsidRDefault="002259BE" w:rsidP="005A59C2">
            <w:pPr>
              <w:pStyle w:val="Contedodatabelauser"/>
              <w:widowControl w:val="0"/>
              <w:spacing w:line="276" w:lineRule="auto"/>
              <w:rPr>
                <w:rFonts w:ascii="Verdana" w:hAnsi="Verdana"/>
                <w:sz w:val="20"/>
              </w:rPr>
            </w:pPr>
            <w:r w:rsidRPr="002259BE">
              <w:rPr>
                <w:rFonts w:ascii="Verdana" w:hAnsi="Verdana"/>
                <w:b/>
                <w:bCs/>
                <w:color w:val="000000"/>
                <w:sz w:val="20"/>
              </w:rPr>
              <w:t xml:space="preserve">VALOR ESTIMADO TOTAL: R$ </w:t>
            </w:r>
            <w:r w:rsidRPr="002259BE">
              <w:rPr>
                <w:rFonts w:ascii="Verdana" w:hAnsi="Verdana"/>
                <w:b/>
                <w:bCs/>
                <w:color w:val="000000"/>
                <w:sz w:val="20"/>
              </w:rPr>
              <w:t>____</w:t>
            </w:r>
            <w:r w:rsidRPr="002259BE">
              <w:rPr>
                <w:rFonts w:ascii="Verdana" w:hAnsi="Verdana"/>
                <w:b/>
                <w:bCs/>
                <w:color w:val="000000"/>
                <w:sz w:val="20"/>
              </w:rPr>
              <w:t xml:space="preserve"> (</w:t>
            </w:r>
            <w:r w:rsidRPr="002259BE">
              <w:rPr>
                <w:rFonts w:ascii="Verdana" w:hAnsi="Verdana"/>
                <w:b/>
                <w:bCs/>
                <w:color w:val="000000"/>
                <w:sz w:val="20"/>
              </w:rPr>
              <w:t>extenso</w:t>
            </w:r>
            <w:r w:rsidRPr="002259BE">
              <w:rPr>
                <w:rFonts w:ascii="Verdana" w:hAnsi="Verdana"/>
                <w:b/>
                <w:bCs/>
                <w:color w:val="000000"/>
                <w:sz w:val="20"/>
              </w:rPr>
              <w:t>)</w:t>
            </w:r>
          </w:p>
        </w:tc>
      </w:tr>
    </w:tbl>
    <w:p w14:paraId="3B2D8634" w14:textId="77777777" w:rsidR="00EB21D0" w:rsidRPr="002259BE" w:rsidRDefault="00EB21D0">
      <w:pPr>
        <w:tabs>
          <w:tab w:val="left" w:pos="5745"/>
        </w:tabs>
        <w:rPr>
          <w:rFonts w:ascii="Verdana" w:eastAsia="Times New Roman" w:hAnsi="Verdana" w:cs="Segoe UI"/>
          <w:sz w:val="20"/>
          <w:szCs w:val="20"/>
          <w:lang w:eastAsia="pt-BR"/>
        </w:rPr>
      </w:pPr>
    </w:p>
    <w:sectPr w:rsidR="00EB21D0" w:rsidRPr="002259BE" w:rsidSect="002259BE">
      <w:headerReference w:type="even" r:id="rId8"/>
      <w:headerReference w:type="default" r:id="rId9"/>
      <w:footerReference w:type="default" r:id="rId10"/>
      <w:headerReference w:type="first" r:id="rId11"/>
      <w:pgSz w:w="11906" w:h="16838"/>
      <w:pgMar w:top="1843" w:right="1274" w:bottom="1134"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12DE8" w14:textId="77777777" w:rsidR="009A39DE" w:rsidRDefault="009A39DE">
      <w:pPr>
        <w:spacing w:after="0" w:line="240" w:lineRule="auto"/>
      </w:pPr>
      <w:r>
        <w:separator/>
      </w:r>
    </w:p>
  </w:endnote>
  <w:endnote w:type="continuationSeparator" w:id="0">
    <w:p w14:paraId="78C1065D" w14:textId="77777777" w:rsidR="009A39DE" w:rsidRDefault="009A3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F9D77" w14:textId="77777777" w:rsidR="009A39DE" w:rsidRDefault="009A39DE">
      <w:pPr>
        <w:spacing w:after="0" w:line="240" w:lineRule="auto"/>
      </w:pPr>
      <w:r>
        <w:separator/>
      </w:r>
    </w:p>
  </w:footnote>
  <w:footnote w:type="continuationSeparator" w:id="0">
    <w:p w14:paraId="13C0D466" w14:textId="77777777" w:rsidR="009A39DE" w:rsidRDefault="009A3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0"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1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1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2259BE"/>
    <w:rsid w:val="00264CA2"/>
    <w:rsid w:val="004E5862"/>
    <w:rsid w:val="009A39DE"/>
    <w:rsid w:val="00A97021"/>
    <w:rsid w:val="00B47B0A"/>
    <w:rsid w:val="00CE1007"/>
    <w:rsid w:val="00EB21D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user">
    <w:name w:val="Conteúdo da tabela (user)"/>
    <w:basedOn w:val="Normal"/>
    <w:qFormat/>
    <w:rsid w:val="002259BE"/>
    <w:pPr>
      <w:overflowPunct w:val="0"/>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1860</Words>
  <Characters>10050</Characters>
  <Application>Microsoft Office Word</Application>
  <DocSecurity>0</DocSecurity>
  <Lines>83</Lines>
  <Paragraphs>23</Paragraphs>
  <ScaleCrop>false</ScaleCrop>
  <Company>TCE-ES</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10</cp:revision>
  <cp:lastPrinted>2025-06-17T12:05:00Z</cp:lastPrinted>
  <dcterms:created xsi:type="dcterms:W3CDTF">2024-02-06T14:33:00Z</dcterms:created>
  <dcterms:modified xsi:type="dcterms:W3CDTF">2025-06-17T12:05:00Z</dcterms:modified>
  <dc:language>pt-BR</dc:language>
</cp:coreProperties>
</file>